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6FB" w:rsidRDefault="005706FB" w:rsidP="00C24FA6">
      <w:pPr>
        <w:spacing w:line="240" w:lineRule="auto"/>
        <w:ind w:left="708"/>
        <w:rPr>
          <w:sz w:val="56"/>
          <w:szCs w:val="56"/>
          <w:lang w:val="sl-SI"/>
        </w:rPr>
      </w:pPr>
      <w:r w:rsidRPr="00B260BA">
        <w:rPr>
          <w:rFonts w:ascii="Berylium" w:hAnsi="Berylium"/>
          <w:b/>
          <w:color w:val="C0504D" w:themeColor="accent2"/>
          <w:sz w:val="56"/>
          <w:szCs w:val="56"/>
          <w:lang w:val="sl-SI"/>
        </w:rPr>
        <w:t>NEMŠ</w:t>
      </w:r>
      <w:r w:rsidR="00C24FA6">
        <w:rPr>
          <w:rFonts w:ascii="Berylium" w:hAnsi="Berylium" w:cs="Arial"/>
          <w:b/>
          <w:color w:val="C0504D" w:themeColor="accent2"/>
          <w:sz w:val="56"/>
          <w:szCs w:val="56"/>
          <w:lang w:val="sl-SI"/>
        </w:rPr>
        <w:t>ČINA KOT NEOBVEZNI</w:t>
      </w:r>
      <w:r w:rsidRPr="00B260BA">
        <w:rPr>
          <w:rFonts w:ascii="Berylium" w:hAnsi="Berylium" w:cs="Arial"/>
          <w:b/>
          <w:color w:val="C0504D" w:themeColor="accent2"/>
          <w:sz w:val="56"/>
          <w:szCs w:val="56"/>
          <w:lang w:val="sl-SI"/>
        </w:rPr>
        <w:t xml:space="preserve"> </w:t>
      </w:r>
      <w:r w:rsidR="00C24FA6">
        <w:rPr>
          <w:rFonts w:ascii="Berylium" w:hAnsi="Berylium"/>
          <w:b/>
          <w:color w:val="C0504D" w:themeColor="accent2"/>
          <w:sz w:val="56"/>
          <w:szCs w:val="56"/>
          <w:lang w:val="sl-SI"/>
        </w:rPr>
        <w:t>IZBIRNI PREDMET</w:t>
      </w:r>
      <w:r w:rsidRPr="00B260BA">
        <w:rPr>
          <w:sz w:val="56"/>
          <w:szCs w:val="56"/>
          <w:lang w:val="sl-SI"/>
        </w:rPr>
        <w:t xml:space="preserve"> </w:t>
      </w:r>
    </w:p>
    <w:p w:rsidR="00745690" w:rsidRDefault="00745690" w:rsidP="00C24FA6">
      <w:pPr>
        <w:spacing w:line="240" w:lineRule="auto"/>
        <w:ind w:left="708"/>
        <w:rPr>
          <w:sz w:val="56"/>
          <w:szCs w:val="56"/>
          <w:lang w:val="sl-SI"/>
        </w:rPr>
      </w:pPr>
    </w:p>
    <w:p w:rsidR="00C24FA6" w:rsidRPr="00B260BA" w:rsidRDefault="00C24FA6" w:rsidP="00C24FA6">
      <w:pPr>
        <w:spacing w:line="240" w:lineRule="auto"/>
        <w:ind w:left="708"/>
        <w:rPr>
          <w:rFonts w:ascii="Berylium" w:hAnsi="Berylium" w:cs="Arial"/>
          <w:b/>
          <w:color w:val="C0504D" w:themeColor="accent2"/>
          <w:sz w:val="56"/>
          <w:szCs w:val="56"/>
          <w:lang w:val="sl-SI"/>
        </w:rPr>
      </w:pPr>
      <w:r>
        <w:rPr>
          <w:noProof/>
          <w:lang w:val="sl-SI" w:eastAsia="sl-SI"/>
        </w:rPr>
        <w:lastRenderedPageBreak/>
        <w:drawing>
          <wp:inline distT="0" distB="0" distL="0" distR="0">
            <wp:extent cx="1336668" cy="1800225"/>
            <wp:effectExtent l="19050" t="0" r="0" b="0"/>
            <wp:docPr id="15" name="Slika 7" descr="https://pbs.twimg.com/profile_images/787845253/Deuts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bs.twimg.com/profile_images/787845253/Deutsch.GIF"/>
                    <pic:cNvPicPr>
                      <a:picLocks noChangeAspect="1" noChangeArrowheads="1"/>
                    </pic:cNvPicPr>
                  </pic:nvPicPr>
                  <pic:blipFill>
                    <a:blip r:embed="rId5" cstate="print"/>
                    <a:srcRect/>
                    <a:stretch>
                      <a:fillRect/>
                    </a:stretch>
                  </pic:blipFill>
                  <pic:spPr bwMode="auto">
                    <a:xfrm>
                      <a:off x="0" y="0"/>
                      <a:ext cx="1341681" cy="1806977"/>
                    </a:xfrm>
                    <a:prstGeom prst="rect">
                      <a:avLst/>
                    </a:prstGeom>
                    <a:noFill/>
                    <a:ln w="9525">
                      <a:noFill/>
                      <a:miter lim="800000"/>
                      <a:headEnd/>
                      <a:tailEnd/>
                    </a:ln>
                  </pic:spPr>
                </pic:pic>
              </a:graphicData>
            </a:graphic>
          </wp:inline>
        </w:drawing>
      </w:r>
    </w:p>
    <w:p w:rsidR="005706FB" w:rsidRPr="007B1587" w:rsidRDefault="00B260BA" w:rsidP="005706FB">
      <w:pPr>
        <w:rPr>
          <w:lang w:val="sl-SI"/>
        </w:rPr>
      </w:pPr>
      <w:r>
        <w:rPr>
          <w:lang w:val="sl-SI"/>
        </w:rPr>
        <w:t xml:space="preserve">                                                                                                                                    </w:t>
      </w:r>
    </w:p>
    <w:p w:rsidR="00C24FA6" w:rsidRDefault="00C24FA6" w:rsidP="005706FB">
      <w:pPr>
        <w:rPr>
          <w:sz w:val="28"/>
          <w:szCs w:val="28"/>
          <w:lang w:val="sl-SI"/>
        </w:rPr>
        <w:sectPr w:rsidR="00C24FA6" w:rsidSect="00B260BA">
          <w:pgSz w:w="11906" w:h="16838"/>
          <w:pgMar w:top="1417" w:right="1417" w:bottom="1417" w:left="1417" w:header="708" w:footer="708" w:gutter="0"/>
          <w:cols w:num="2" w:space="708"/>
          <w:docGrid w:linePitch="360"/>
        </w:sectPr>
      </w:pPr>
    </w:p>
    <w:p w:rsidR="005706FB" w:rsidRPr="007B1587" w:rsidRDefault="005706FB" w:rsidP="005706FB">
      <w:pPr>
        <w:rPr>
          <w:sz w:val="28"/>
          <w:szCs w:val="28"/>
          <w:lang w:val="sl-SI"/>
        </w:rPr>
      </w:pPr>
      <w:r w:rsidRPr="007B1587">
        <w:rPr>
          <w:sz w:val="28"/>
          <w:szCs w:val="28"/>
          <w:lang w:val="sl-SI"/>
        </w:rPr>
        <w:lastRenderedPageBreak/>
        <w:t>Neobvezni izbirni predmet nemščina (NIP) se bo v šolskem letu 2014/2</w:t>
      </w:r>
      <w:r>
        <w:rPr>
          <w:sz w:val="28"/>
          <w:szCs w:val="28"/>
          <w:lang w:val="sl-SI"/>
        </w:rPr>
        <w:t xml:space="preserve">015 izvajal v sedmem </w:t>
      </w:r>
      <w:r w:rsidRPr="007B1587">
        <w:rPr>
          <w:sz w:val="28"/>
          <w:szCs w:val="28"/>
          <w:lang w:val="sl-SI"/>
        </w:rPr>
        <w:t xml:space="preserve">razredu. Obsega 70 ur pouka, ki se izvajajo dvakrat tedensko. </w:t>
      </w:r>
    </w:p>
    <w:p w:rsidR="005706FB" w:rsidRPr="007B1587" w:rsidRDefault="005706FB" w:rsidP="005706FB">
      <w:pPr>
        <w:rPr>
          <w:sz w:val="28"/>
          <w:szCs w:val="28"/>
          <w:lang w:val="sl-SI"/>
        </w:rPr>
      </w:pPr>
      <w:r w:rsidRPr="007B1587">
        <w:rPr>
          <w:sz w:val="28"/>
          <w:szCs w:val="28"/>
          <w:lang w:val="sl-SI"/>
        </w:rPr>
        <w:t>Znanje tujih jezikov je v današnjem času zelo pomembno, zato je potrebno jezikovno znanje čim bolj negovati. Otroci znanje tujega jezika usvajajo hitro in povsem neobremenjeno in prav zato je to znanje, ki ostane za celo življenje.</w:t>
      </w:r>
    </w:p>
    <w:p w:rsidR="005706FB" w:rsidRPr="007B1587" w:rsidRDefault="005706FB" w:rsidP="005706FB">
      <w:pPr>
        <w:rPr>
          <w:sz w:val="28"/>
          <w:szCs w:val="28"/>
          <w:lang w:val="sl-SI"/>
        </w:rPr>
      </w:pPr>
      <w:r w:rsidRPr="007B1587">
        <w:rPr>
          <w:sz w:val="28"/>
          <w:szCs w:val="28"/>
          <w:lang w:val="sl-SI"/>
        </w:rPr>
        <w:t>Predmet je namenjen učencem, ki se prvič srečajo z nemškim jezikom.</w:t>
      </w:r>
    </w:p>
    <w:p w:rsidR="005706FB" w:rsidRPr="007B1587" w:rsidRDefault="005706FB" w:rsidP="005706FB">
      <w:pPr>
        <w:rPr>
          <w:sz w:val="28"/>
          <w:szCs w:val="28"/>
          <w:lang w:val="sl-SI"/>
        </w:rPr>
      </w:pPr>
      <w:r w:rsidRPr="007B1587">
        <w:rPr>
          <w:sz w:val="28"/>
          <w:szCs w:val="28"/>
          <w:lang w:val="sl-SI"/>
        </w:rPr>
        <w:t>Nemščina je učencem blizu, saj precej besed poznajo že iz vsakdanjega govora, npr.</w:t>
      </w:r>
    </w:p>
    <w:p w:rsidR="005706FB" w:rsidRPr="007B1587" w:rsidRDefault="005706FB" w:rsidP="005706FB">
      <w:pPr>
        <w:rPr>
          <w:sz w:val="28"/>
          <w:szCs w:val="28"/>
          <w:lang w:val="sl-SI"/>
        </w:rPr>
      </w:pPr>
      <w:proofErr w:type="spellStart"/>
      <w:r w:rsidRPr="007B1587">
        <w:rPr>
          <w:sz w:val="28"/>
          <w:szCs w:val="28"/>
          <w:lang w:val="sl-SI"/>
        </w:rPr>
        <w:t>žajfa</w:t>
      </w:r>
      <w:proofErr w:type="spellEnd"/>
      <w:r w:rsidRPr="007B1587">
        <w:rPr>
          <w:sz w:val="28"/>
          <w:szCs w:val="28"/>
          <w:lang w:val="sl-SI"/>
        </w:rPr>
        <w:t xml:space="preserve"> (</w:t>
      </w:r>
      <w:proofErr w:type="spellStart"/>
      <w:r w:rsidRPr="007B1587">
        <w:rPr>
          <w:sz w:val="28"/>
          <w:szCs w:val="28"/>
          <w:lang w:val="sl-SI"/>
        </w:rPr>
        <w:t>Seife</w:t>
      </w:r>
      <w:proofErr w:type="spellEnd"/>
      <w:r w:rsidRPr="007B1587">
        <w:rPr>
          <w:sz w:val="28"/>
          <w:szCs w:val="28"/>
          <w:lang w:val="sl-SI"/>
        </w:rPr>
        <w:t xml:space="preserve">) </w:t>
      </w:r>
      <w:r w:rsidRPr="007B1587">
        <w:rPr>
          <w:sz w:val="28"/>
          <w:szCs w:val="28"/>
          <w:lang w:val="sl-SI"/>
        </w:rPr>
        <w:tab/>
      </w:r>
      <w:r w:rsidRPr="007B1587">
        <w:rPr>
          <w:sz w:val="28"/>
          <w:szCs w:val="28"/>
          <w:lang w:val="sl-SI"/>
        </w:rPr>
        <w:tab/>
        <w:t xml:space="preserve">              </w:t>
      </w:r>
      <w:proofErr w:type="spellStart"/>
      <w:r w:rsidRPr="007B1587">
        <w:rPr>
          <w:sz w:val="28"/>
          <w:szCs w:val="28"/>
          <w:lang w:val="sl-SI"/>
        </w:rPr>
        <w:t>fuzbal</w:t>
      </w:r>
      <w:proofErr w:type="spellEnd"/>
      <w:r w:rsidRPr="007B1587">
        <w:rPr>
          <w:sz w:val="28"/>
          <w:szCs w:val="28"/>
          <w:lang w:val="sl-SI"/>
        </w:rPr>
        <w:t xml:space="preserve"> (</w:t>
      </w:r>
      <w:proofErr w:type="spellStart"/>
      <w:r w:rsidRPr="007B1587">
        <w:rPr>
          <w:sz w:val="28"/>
          <w:szCs w:val="28"/>
          <w:lang w:val="sl-SI"/>
        </w:rPr>
        <w:t>Fußball</w:t>
      </w:r>
      <w:proofErr w:type="spellEnd"/>
      <w:r w:rsidRPr="007B1587">
        <w:rPr>
          <w:sz w:val="28"/>
          <w:szCs w:val="28"/>
          <w:lang w:val="sl-SI"/>
        </w:rPr>
        <w:t>)</w:t>
      </w:r>
      <w:r w:rsidRPr="007B1587">
        <w:rPr>
          <w:sz w:val="28"/>
          <w:szCs w:val="28"/>
          <w:lang w:val="sl-SI"/>
        </w:rPr>
        <w:tab/>
      </w:r>
      <w:r w:rsidRPr="007B1587">
        <w:rPr>
          <w:sz w:val="28"/>
          <w:szCs w:val="28"/>
          <w:lang w:val="sl-SI"/>
        </w:rPr>
        <w:tab/>
      </w:r>
      <w:r w:rsidRPr="007B1587">
        <w:rPr>
          <w:sz w:val="28"/>
          <w:szCs w:val="28"/>
          <w:lang w:val="sl-SI"/>
        </w:rPr>
        <w:tab/>
        <w:t xml:space="preserve">     </w:t>
      </w:r>
      <w:proofErr w:type="spellStart"/>
      <w:r w:rsidRPr="007B1587">
        <w:rPr>
          <w:sz w:val="28"/>
          <w:szCs w:val="28"/>
          <w:lang w:val="sl-SI"/>
        </w:rPr>
        <w:t>flaša</w:t>
      </w:r>
      <w:proofErr w:type="spellEnd"/>
      <w:r w:rsidRPr="007B1587">
        <w:rPr>
          <w:sz w:val="28"/>
          <w:szCs w:val="28"/>
          <w:lang w:val="sl-SI"/>
        </w:rPr>
        <w:t xml:space="preserve"> (</w:t>
      </w:r>
      <w:proofErr w:type="spellStart"/>
      <w:r w:rsidRPr="007B1587">
        <w:rPr>
          <w:sz w:val="28"/>
          <w:szCs w:val="28"/>
          <w:lang w:val="sl-SI"/>
        </w:rPr>
        <w:t>Flasche</w:t>
      </w:r>
      <w:proofErr w:type="spellEnd"/>
      <w:r w:rsidRPr="007B1587">
        <w:rPr>
          <w:sz w:val="28"/>
          <w:szCs w:val="28"/>
          <w:lang w:val="sl-SI"/>
        </w:rPr>
        <w:t>)</w:t>
      </w:r>
    </w:p>
    <w:p w:rsidR="005706FB" w:rsidRPr="007B1587" w:rsidRDefault="005706FB" w:rsidP="005706FB">
      <w:pPr>
        <w:rPr>
          <w:sz w:val="28"/>
          <w:szCs w:val="28"/>
          <w:lang w:val="sl-SI"/>
        </w:rPr>
      </w:pPr>
      <w:r w:rsidRPr="007B1587">
        <w:rPr>
          <w:noProof/>
          <w:sz w:val="28"/>
          <w:szCs w:val="28"/>
          <w:lang w:val="sl-SI" w:eastAsia="sl-SI"/>
        </w:rPr>
        <w:drawing>
          <wp:inline distT="0" distB="0" distL="0" distR="0">
            <wp:extent cx="1095375" cy="804318"/>
            <wp:effectExtent l="19050" t="0" r="9525" b="0"/>
            <wp:docPr id="2" name="Slika 13" descr="http://1.bp.blogspot.com/-XZShP08-hz8/T0JYlUDT4dI/AAAAAAAABs0/5frGk7dL_I8/s1600/se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bp.blogspot.com/-XZShP08-hz8/T0JYlUDT4dI/AAAAAAAABs0/5frGk7dL_I8/s1600/seife.jpg"/>
                    <pic:cNvPicPr>
                      <a:picLocks noChangeAspect="1" noChangeArrowheads="1"/>
                    </pic:cNvPicPr>
                  </pic:nvPicPr>
                  <pic:blipFill>
                    <a:blip r:embed="rId6" cstate="print"/>
                    <a:srcRect/>
                    <a:stretch>
                      <a:fillRect/>
                    </a:stretch>
                  </pic:blipFill>
                  <pic:spPr bwMode="auto">
                    <a:xfrm>
                      <a:off x="0" y="0"/>
                      <a:ext cx="1095375" cy="804318"/>
                    </a:xfrm>
                    <a:prstGeom prst="rect">
                      <a:avLst/>
                    </a:prstGeom>
                    <a:noFill/>
                    <a:ln w="9525">
                      <a:noFill/>
                      <a:miter lim="800000"/>
                      <a:headEnd/>
                      <a:tailEnd/>
                    </a:ln>
                  </pic:spPr>
                </pic:pic>
              </a:graphicData>
            </a:graphic>
          </wp:inline>
        </w:drawing>
      </w:r>
      <w:r w:rsidRPr="007B1587">
        <w:rPr>
          <w:sz w:val="28"/>
          <w:szCs w:val="28"/>
          <w:lang w:val="sl-SI"/>
        </w:rPr>
        <w:tab/>
      </w:r>
      <w:r w:rsidRPr="007B1587">
        <w:rPr>
          <w:sz w:val="28"/>
          <w:szCs w:val="28"/>
          <w:lang w:val="sl-SI"/>
        </w:rPr>
        <w:tab/>
        <w:t xml:space="preserve">    </w:t>
      </w:r>
      <w:r w:rsidRPr="007B1587">
        <w:rPr>
          <w:noProof/>
          <w:sz w:val="28"/>
          <w:szCs w:val="28"/>
          <w:lang w:val="sl-SI" w:eastAsia="sl-SI"/>
        </w:rPr>
        <w:drawing>
          <wp:inline distT="0" distB="0" distL="0" distR="0">
            <wp:extent cx="1070425" cy="1057275"/>
            <wp:effectExtent l="0" t="0" r="0" b="0"/>
            <wp:docPr id="3" name="Slika 1" descr="http://tsv-schoeppenstedt.de/sites/default/files/Sportwo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v-schoeppenstedt.de/sites/default/files/Sportwoche.gif"/>
                    <pic:cNvPicPr>
                      <a:picLocks noChangeAspect="1" noChangeArrowheads="1"/>
                    </pic:cNvPicPr>
                  </pic:nvPicPr>
                  <pic:blipFill>
                    <a:blip r:embed="rId7" cstate="print"/>
                    <a:srcRect/>
                    <a:stretch>
                      <a:fillRect/>
                    </a:stretch>
                  </pic:blipFill>
                  <pic:spPr bwMode="auto">
                    <a:xfrm>
                      <a:off x="0" y="0"/>
                      <a:ext cx="1070425" cy="1057275"/>
                    </a:xfrm>
                    <a:prstGeom prst="rect">
                      <a:avLst/>
                    </a:prstGeom>
                    <a:noFill/>
                    <a:ln w="9525">
                      <a:noFill/>
                      <a:miter lim="800000"/>
                      <a:headEnd/>
                      <a:tailEnd/>
                    </a:ln>
                  </pic:spPr>
                </pic:pic>
              </a:graphicData>
            </a:graphic>
          </wp:inline>
        </w:drawing>
      </w:r>
      <w:r w:rsidRPr="007B1587">
        <w:rPr>
          <w:sz w:val="28"/>
          <w:szCs w:val="28"/>
          <w:lang w:val="sl-SI"/>
        </w:rPr>
        <w:t xml:space="preserve">   </w:t>
      </w:r>
      <w:r w:rsidRPr="007B1587">
        <w:rPr>
          <w:sz w:val="28"/>
          <w:szCs w:val="28"/>
          <w:lang w:val="sl-SI"/>
        </w:rPr>
        <w:tab/>
      </w:r>
      <w:r w:rsidRPr="007B1587">
        <w:rPr>
          <w:sz w:val="28"/>
          <w:szCs w:val="28"/>
          <w:lang w:val="sl-SI"/>
        </w:rPr>
        <w:tab/>
      </w:r>
      <w:r w:rsidRPr="007B1587">
        <w:rPr>
          <w:sz w:val="28"/>
          <w:szCs w:val="28"/>
          <w:lang w:val="sl-SI"/>
        </w:rPr>
        <w:tab/>
      </w:r>
      <w:r w:rsidRPr="007B1587">
        <w:rPr>
          <w:noProof/>
          <w:sz w:val="28"/>
          <w:szCs w:val="28"/>
          <w:lang w:val="sl-SI" w:eastAsia="sl-SI"/>
        </w:rPr>
        <w:drawing>
          <wp:inline distT="0" distB="0" distL="0" distR="0">
            <wp:extent cx="457200" cy="1086613"/>
            <wp:effectExtent l="19050" t="0" r="0" b="0"/>
            <wp:docPr id="5" name="Slika 19" descr="http://www.hellopro.de/images/produit-2/2/2/0/1850-04-0-275-l-ew-longneck-flasche-blau-3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hellopro.de/images/produit-2/2/2/0/1850-04-0-275-l-ew-longneck-flasche-blau-30022.jpg"/>
                    <pic:cNvPicPr>
                      <a:picLocks noChangeAspect="1" noChangeArrowheads="1"/>
                    </pic:cNvPicPr>
                  </pic:nvPicPr>
                  <pic:blipFill>
                    <a:blip r:embed="rId8" cstate="print"/>
                    <a:srcRect/>
                    <a:stretch>
                      <a:fillRect/>
                    </a:stretch>
                  </pic:blipFill>
                  <pic:spPr bwMode="auto">
                    <a:xfrm>
                      <a:off x="0" y="0"/>
                      <a:ext cx="457200" cy="1086613"/>
                    </a:xfrm>
                    <a:prstGeom prst="rect">
                      <a:avLst/>
                    </a:prstGeom>
                    <a:noFill/>
                    <a:ln w="9525">
                      <a:noFill/>
                      <a:miter lim="800000"/>
                      <a:headEnd/>
                      <a:tailEnd/>
                    </a:ln>
                  </pic:spPr>
                </pic:pic>
              </a:graphicData>
            </a:graphic>
          </wp:inline>
        </w:drawing>
      </w:r>
    </w:p>
    <w:p w:rsidR="005706FB" w:rsidRPr="007B1587" w:rsidRDefault="005706FB" w:rsidP="005706FB">
      <w:pPr>
        <w:spacing w:line="240" w:lineRule="auto"/>
        <w:rPr>
          <w:sz w:val="28"/>
          <w:szCs w:val="28"/>
          <w:lang w:val="sl-SI"/>
        </w:rPr>
      </w:pPr>
      <w:proofErr w:type="spellStart"/>
      <w:r w:rsidRPr="007B1587">
        <w:rPr>
          <w:sz w:val="28"/>
          <w:szCs w:val="28"/>
          <w:lang w:val="sl-SI"/>
        </w:rPr>
        <w:t>kelnar</w:t>
      </w:r>
      <w:proofErr w:type="spellEnd"/>
      <w:r w:rsidRPr="007B1587">
        <w:rPr>
          <w:sz w:val="28"/>
          <w:szCs w:val="28"/>
          <w:lang w:val="sl-SI"/>
        </w:rPr>
        <w:t xml:space="preserve"> (</w:t>
      </w:r>
      <w:proofErr w:type="spellStart"/>
      <w:r w:rsidRPr="007B1587">
        <w:rPr>
          <w:sz w:val="28"/>
          <w:szCs w:val="28"/>
          <w:lang w:val="sl-SI"/>
        </w:rPr>
        <w:t>Kellner</w:t>
      </w:r>
      <w:proofErr w:type="spellEnd"/>
      <w:r w:rsidRPr="007B1587">
        <w:rPr>
          <w:sz w:val="28"/>
          <w:szCs w:val="28"/>
          <w:lang w:val="sl-SI"/>
        </w:rPr>
        <w:t>)</w:t>
      </w:r>
      <w:r w:rsidRPr="007B1587">
        <w:rPr>
          <w:sz w:val="28"/>
          <w:szCs w:val="28"/>
          <w:lang w:val="sl-SI"/>
        </w:rPr>
        <w:tab/>
      </w:r>
      <w:r w:rsidRPr="007B1587">
        <w:rPr>
          <w:sz w:val="28"/>
          <w:szCs w:val="28"/>
          <w:lang w:val="sl-SI"/>
        </w:rPr>
        <w:tab/>
        <w:t xml:space="preserve">   </w:t>
      </w:r>
      <w:proofErr w:type="spellStart"/>
      <w:r w:rsidRPr="007B1587">
        <w:rPr>
          <w:sz w:val="28"/>
          <w:szCs w:val="28"/>
          <w:lang w:val="sl-SI"/>
        </w:rPr>
        <w:t>šrauf</w:t>
      </w:r>
      <w:proofErr w:type="spellEnd"/>
      <w:r w:rsidRPr="007B1587">
        <w:rPr>
          <w:sz w:val="28"/>
          <w:szCs w:val="28"/>
          <w:lang w:val="sl-SI"/>
        </w:rPr>
        <w:t xml:space="preserve"> (</w:t>
      </w:r>
      <w:proofErr w:type="spellStart"/>
      <w:r w:rsidRPr="007B1587">
        <w:rPr>
          <w:sz w:val="28"/>
          <w:szCs w:val="28"/>
          <w:lang w:val="sl-SI"/>
        </w:rPr>
        <w:t>Schraube</w:t>
      </w:r>
      <w:proofErr w:type="spellEnd"/>
      <w:r w:rsidRPr="007B1587">
        <w:rPr>
          <w:sz w:val="28"/>
          <w:szCs w:val="28"/>
          <w:lang w:val="sl-SI"/>
        </w:rPr>
        <w:t xml:space="preserve">)                           </w:t>
      </w:r>
      <w:proofErr w:type="spellStart"/>
      <w:r w:rsidRPr="007B1587">
        <w:rPr>
          <w:sz w:val="28"/>
          <w:szCs w:val="28"/>
          <w:lang w:val="sl-SI"/>
        </w:rPr>
        <w:t>štrudel</w:t>
      </w:r>
      <w:proofErr w:type="spellEnd"/>
      <w:r w:rsidRPr="007B1587">
        <w:rPr>
          <w:sz w:val="28"/>
          <w:szCs w:val="28"/>
          <w:lang w:val="sl-SI"/>
        </w:rPr>
        <w:t xml:space="preserve"> (</w:t>
      </w:r>
      <w:proofErr w:type="spellStart"/>
      <w:r w:rsidRPr="007B1587">
        <w:rPr>
          <w:sz w:val="28"/>
          <w:szCs w:val="28"/>
          <w:lang w:val="sl-SI"/>
        </w:rPr>
        <w:t>Strudel</w:t>
      </w:r>
      <w:proofErr w:type="spellEnd"/>
      <w:r w:rsidRPr="007B1587">
        <w:rPr>
          <w:sz w:val="28"/>
          <w:szCs w:val="28"/>
          <w:lang w:val="sl-SI"/>
        </w:rPr>
        <w:t>)</w:t>
      </w:r>
      <w:r w:rsidRPr="007B1587">
        <w:rPr>
          <w:noProof/>
          <w:sz w:val="28"/>
          <w:szCs w:val="28"/>
          <w:lang w:val="sl-SI" w:eastAsia="sl-SI"/>
        </w:rPr>
        <w:drawing>
          <wp:inline distT="0" distB="0" distL="0" distR="0">
            <wp:extent cx="990600" cy="1179286"/>
            <wp:effectExtent l="0" t="0" r="0" b="0"/>
            <wp:docPr id="6" name="Slika 4" descr="http://www.buskin-chris.com/onemanband/pics/kelln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uskin-chris.com/onemanband/pics/kellner.gif"/>
                    <pic:cNvPicPr>
                      <a:picLocks noChangeAspect="1" noChangeArrowheads="1"/>
                    </pic:cNvPicPr>
                  </pic:nvPicPr>
                  <pic:blipFill>
                    <a:blip r:embed="rId9" cstate="print"/>
                    <a:srcRect/>
                    <a:stretch>
                      <a:fillRect/>
                    </a:stretch>
                  </pic:blipFill>
                  <pic:spPr bwMode="auto">
                    <a:xfrm>
                      <a:off x="0" y="0"/>
                      <a:ext cx="990600" cy="1179286"/>
                    </a:xfrm>
                    <a:prstGeom prst="rect">
                      <a:avLst/>
                    </a:prstGeom>
                    <a:noFill/>
                    <a:ln w="9525">
                      <a:noFill/>
                      <a:miter lim="800000"/>
                      <a:headEnd/>
                      <a:tailEnd/>
                    </a:ln>
                  </pic:spPr>
                </pic:pic>
              </a:graphicData>
            </a:graphic>
          </wp:inline>
        </w:drawing>
      </w:r>
      <w:r w:rsidRPr="007B1587">
        <w:rPr>
          <w:sz w:val="28"/>
          <w:szCs w:val="28"/>
          <w:lang w:val="sl-SI"/>
        </w:rPr>
        <w:t xml:space="preserve">                   </w:t>
      </w:r>
      <w:r w:rsidRPr="007B1587">
        <w:rPr>
          <w:noProof/>
          <w:sz w:val="28"/>
          <w:szCs w:val="28"/>
          <w:lang w:val="sl-SI" w:eastAsia="sl-SI"/>
        </w:rPr>
        <w:drawing>
          <wp:inline distT="0" distB="0" distL="0" distR="0">
            <wp:extent cx="1169601" cy="1314450"/>
            <wp:effectExtent l="19050" t="0" r="0" b="0"/>
            <wp:docPr id="8" name="Slika 7" descr="http://www.boerger-motorgeraete.eu/images/product_images/original_images/9819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oerger-motorgeraete.eu/images/product_images/original_images/9819_0.jpg"/>
                    <pic:cNvPicPr>
                      <a:picLocks noChangeAspect="1" noChangeArrowheads="1"/>
                    </pic:cNvPicPr>
                  </pic:nvPicPr>
                  <pic:blipFill>
                    <a:blip r:embed="rId10" cstate="print"/>
                    <a:srcRect/>
                    <a:stretch>
                      <a:fillRect/>
                    </a:stretch>
                  </pic:blipFill>
                  <pic:spPr bwMode="auto">
                    <a:xfrm>
                      <a:off x="0" y="0"/>
                      <a:ext cx="1169601" cy="1314450"/>
                    </a:xfrm>
                    <a:prstGeom prst="rect">
                      <a:avLst/>
                    </a:prstGeom>
                    <a:noFill/>
                    <a:ln w="9525">
                      <a:noFill/>
                      <a:miter lim="800000"/>
                      <a:headEnd/>
                      <a:tailEnd/>
                    </a:ln>
                  </pic:spPr>
                </pic:pic>
              </a:graphicData>
            </a:graphic>
          </wp:inline>
        </w:drawing>
      </w:r>
      <w:r w:rsidRPr="007B1587">
        <w:rPr>
          <w:sz w:val="28"/>
          <w:szCs w:val="28"/>
          <w:lang w:val="sl-SI"/>
        </w:rPr>
        <w:t xml:space="preserve">                               </w:t>
      </w:r>
      <w:r w:rsidRPr="007B1587">
        <w:rPr>
          <w:noProof/>
          <w:sz w:val="28"/>
          <w:szCs w:val="28"/>
          <w:lang w:val="sl-SI" w:eastAsia="sl-SI"/>
        </w:rPr>
        <w:drawing>
          <wp:inline distT="0" distB="0" distL="0" distR="0">
            <wp:extent cx="1238250" cy="825500"/>
            <wp:effectExtent l="19050" t="0" r="0" b="0"/>
            <wp:docPr id="10" name="Slika 10" descr="http://nh7.s3.amazonaws.com/indiecision/wp-content/uploads/2012/08/maaadapelfstru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nh7.s3.amazonaws.com/indiecision/wp-content/uploads/2012/08/maaadapelfstrudel.jpg"/>
                    <pic:cNvPicPr>
                      <a:picLocks noChangeAspect="1" noChangeArrowheads="1"/>
                    </pic:cNvPicPr>
                  </pic:nvPicPr>
                  <pic:blipFill>
                    <a:blip r:embed="rId11" cstate="print"/>
                    <a:srcRect/>
                    <a:stretch>
                      <a:fillRect/>
                    </a:stretch>
                  </pic:blipFill>
                  <pic:spPr bwMode="auto">
                    <a:xfrm>
                      <a:off x="0" y="0"/>
                      <a:ext cx="1238250" cy="825500"/>
                    </a:xfrm>
                    <a:prstGeom prst="rect">
                      <a:avLst/>
                    </a:prstGeom>
                    <a:noFill/>
                    <a:ln w="9525">
                      <a:noFill/>
                      <a:miter lim="800000"/>
                      <a:headEnd/>
                      <a:tailEnd/>
                    </a:ln>
                  </pic:spPr>
                </pic:pic>
              </a:graphicData>
            </a:graphic>
          </wp:inline>
        </w:drawing>
      </w:r>
    </w:p>
    <w:p w:rsidR="005706FB" w:rsidRPr="007B1587" w:rsidRDefault="005706FB" w:rsidP="005706FB">
      <w:pPr>
        <w:rPr>
          <w:sz w:val="28"/>
          <w:szCs w:val="28"/>
          <w:lang w:val="sl-SI"/>
        </w:rPr>
      </w:pPr>
      <w:r w:rsidRPr="007B1587">
        <w:rPr>
          <w:sz w:val="28"/>
          <w:szCs w:val="28"/>
          <w:lang w:val="sl-SI"/>
        </w:rPr>
        <w:lastRenderedPageBreak/>
        <w:t xml:space="preserve">Med drugim je izbirni predmet nemščina zelo dobra priprava na drugi tuji jezik v srednji šoli. </w:t>
      </w:r>
    </w:p>
    <w:p w:rsidR="005706FB" w:rsidRPr="007B1587" w:rsidRDefault="005706FB" w:rsidP="005706FB">
      <w:pPr>
        <w:autoSpaceDE w:val="0"/>
        <w:autoSpaceDN w:val="0"/>
        <w:adjustRightInd w:val="0"/>
        <w:spacing w:after="0" w:line="240" w:lineRule="auto"/>
        <w:rPr>
          <w:rFonts w:cs="Calibri"/>
          <w:sz w:val="28"/>
          <w:szCs w:val="28"/>
          <w:lang w:val="sl-SI"/>
        </w:rPr>
      </w:pPr>
      <w:r w:rsidRPr="007B1587">
        <w:rPr>
          <w:rFonts w:cs="Calibri"/>
          <w:sz w:val="28"/>
          <w:szCs w:val="28"/>
          <w:lang w:val="sl-SI"/>
        </w:rPr>
        <w:t>Pouk NIP bo potekal na zabaven in sproščen način:</w:t>
      </w:r>
    </w:p>
    <w:p w:rsidR="005706FB" w:rsidRPr="007B1587" w:rsidRDefault="005706FB" w:rsidP="005706FB">
      <w:pPr>
        <w:pStyle w:val="Odstavekseznama"/>
        <w:numPr>
          <w:ilvl w:val="0"/>
          <w:numId w:val="1"/>
        </w:numPr>
        <w:autoSpaceDE w:val="0"/>
        <w:autoSpaceDN w:val="0"/>
        <w:adjustRightInd w:val="0"/>
        <w:spacing w:after="0" w:line="240" w:lineRule="auto"/>
        <w:rPr>
          <w:rFonts w:cs="Calibri"/>
          <w:sz w:val="28"/>
          <w:szCs w:val="28"/>
          <w:lang w:val="sl-SI"/>
        </w:rPr>
      </w:pPr>
      <w:r w:rsidRPr="007B1587">
        <w:rPr>
          <w:rFonts w:cs="Calibri"/>
          <w:sz w:val="28"/>
          <w:szCs w:val="28"/>
          <w:lang w:val="sl-SI"/>
        </w:rPr>
        <w:t>veliko pogovorov: igra vlog, dialogi, ...</w:t>
      </w:r>
      <w:r>
        <w:rPr>
          <w:rFonts w:cs="Calibri"/>
          <w:sz w:val="28"/>
          <w:szCs w:val="28"/>
          <w:lang w:val="sl-SI"/>
        </w:rPr>
        <w:t>;</w:t>
      </w:r>
    </w:p>
    <w:p w:rsidR="005706FB" w:rsidRPr="007B1587" w:rsidRDefault="005706FB" w:rsidP="005706FB">
      <w:pPr>
        <w:pStyle w:val="Odstavekseznama"/>
        <w:numPr>
          <w:ilvl w:val="0"/>
          <w:numId w:val="1"/>
        </w:numPr>
        <w:autoSpaceDE w:val="0"/>
        <w:autoSpaceDN w:val="0"/>
        <w:adjustRightInd w:val="0"/>
        <w:spacing w:after="0" w:line="240" w:lineRule="auto"/>
        <w:rPr>
          <w:rFonts w:cs="Calibri"/>
          <w:sz w:val="28"/>
          <w:szCs w:val="28"/>
          <w:lang w:val="sl-SI"/>
        </w:rPr>
      </w:pPr>
      <w:r w:rsidRPr="007B1587">
        <w:rPr>
          <w:rFonts w:cs="Calibri"/>
          <w:sz w:val="28"/>
          <w:szCs w:val="28"/>
          <w:lang w:val="sl-SI"/>
        </w:rPr>
        <w:t>kombinacija z metodo CLIL*: učenje tujega jezika s pomočjo vsebin drugih šolskih predmetov;</w:t>
      </w:r>
    </w:p>
    <w:p w:rsidR="005706FB" w:rsidRPr="007B1587" w:rsidRDefault="005706FB" w:rsidP="005706FB">
      <w:pPr>
        <w:pStyle w:val="Odstavekseznama"/>
        <w:numPr>
          <w:ilvl w:val="0"/>
          <w:numId w:val="1"/>
        </w:numPr>
        <w:autoSpaceDE w:val="0"/>
        <w:autoSpaceDN w:val="0"/>
        <w:adjustRightInd w:val="0"/>
        <w:spacing w:after="0" w:line="240" w:lineRule="auto"/>
        <w:rPr>
          <w:rFonts w:cs="Calibri"/>
          <w:sz w:val="28"/>
          <w:szCs w:val="28"/>
          <w:lang w:val="sl-SI"/>
        </w:rPr>
      </w:pPr>
      <w:r w:rsidRPr="007B1587">
        <w:rPr>
          <w:rFonts w:cs="Calibri"/>
          <w:sz w:val="28"/>
          <w:szCs w:val="28"/>
          <w:lang w:val="sl-SI"/>
        </w:rPr>
        <w:t>spoznavanje navad in običajev nemško govorečih držav;</w:t>
      </w:r>
    </w:p>
    <w:p w:rsidR="005706FB" w:rsidRPr="007B1587" w:rsidRDefault="005706FB" w:rsidP="005706FB">
      <w:pPr>
        <w:pStyle w:val="Odstavekseznama"/>
        <w:numPr>
          <w:ilvl w:val="0"/>
          <w:numId w:val="1"/>
        </w:numPr>
        <w:autoSpaceDE w:val="0"/>
        <w:autoSpaceDN w:val="0"/>
        <w:adjustRightInd w:val="0"/>
        <w:spacing w:after="0" w:line="240" w:lineRule="auto"/>
        <w:rPr>
          <w:rFonts w:cs="Calibri"/>
          <w:sz w:val="28"/>
          <w:szCs w:val="28"/>
          <w:lang w:val="sl-SI"/>
        </w:rPr>
      </w:pPr>
      <w:r>
        <w:rPr>
          <w:rFonts w:cs="Calibri"/>
          <w:sz w:val="28"/>
          <w:szCs w:val="28"/>
          <w:lang w:val="sl-SI"/>
        </w:rPr>
        <w:t>igre, ob katerih se učenci</w:t>
      </w:r>
      <w:r w:rsidRPr="007B1587">
        <w:rPr>
          <w:rFonts w:cs="Calibri"/>
          <w:sz w:val="28"/>
          <w:szCs w:val="28"/>
          <w:lang w:val="sl-SI"/>
        </w:rPr>
        <w:t xml:space="preserve"> ne zavedajo, da se učijo tudi slovnico, spodbujajo </w:t>
      </w:r>
      <w:r>
        <w:rPr>
          <w:rFonts w:cs="Calibri"/>
          <w:sz w:val="28"/>
          <w:szCs w:val="28"/>
          <w:lang w:val="sl-SI"/>
        </w:rPr>
        <w:t>pa njihovo</w:t>
      </w:r>
      <w:r w:rsidRPr="007B1587">
        <w:rPr>
          <w:rFonts w:cs="Calibri"/>
          <w:sz w:val="28"/>
          <w:szCs w:val="28"/>
          <w:lang w:val="sl-SI"/>
        </w:rPr>
        <w:t xml:space="preserve"> motiviranost in govor v tujem jeziku</w:t>
      </w:r>
      <w:r>
        <w:rPr>
          <w:rFonts w:cs="Calibri"/>
          <w:sz w:val="28"/>
          <w:szCs w:val="28"/>
          <w:lang w:val="sl-SI"/>
        </w:rPr>
        <w:t>;</w:t>
      </w:r>
    </w:p>
    <w:p w:rsidR="005706FB" w:rsidRPr="007B1587" w:rsidRDefault="005706FB" w:rsidP="005706FB">
      <w:pPr>
        <w:pStyle w:val="Odstavekseznama"/>
        <w:numPr>
          <w:ilvl w:val="0"/>
          <w:numId w:val="1"/>
        </w:numPr>
        <w:autoSpaceDE w:val="0"/>
        <w:autoSpaceDN w:val="0"/>
        <w:adjustRightInd w:val="0"/>
        <w:spacing w:after="0" w:line="240" w:lineRule="auto"/>
        <w:rPr>
          <w:rFonts w:cs="Calibri"/>
          <w:sz w:val="28"/>
          <w:szCs w:val="28"/>
          <w:lang w:val="sl-SI"/>
        </w:rPr>
      </w:pPr>
      <w:r w:rsidRPr="007B1587">
        <w:rPr>
          <w:rFonts w:cs="SymbolMT"/>
          <w:sz w:val="28"/>
          <w:szCs w:val="28"/>
          <w:lang w:val="sl-SI"/>
        </w:rPr>
        <w:t xml:space="preserve">jezik bomo </w:t>
      </w:r>
      <w:r w:rsidRPr="007B1587">
        <w:rPr>
          <w:rFonts w:cs="Calibri"/>
          <w:sz w:val="28"/>
          <w:szCs w:val="28"/>
          <w:lang w:val="sl-SI"/>
        </w:rPr>
        <w:t xml:space="preserve">usvajali </w:t>
      </w:r>
      <w:r>
        <w:rPr>
          <w:rFonts w:cs="Calibri"/>
          <w:sz w:val="28"/>
          <w:szCs w:val="28"/>
          <w:lang w:val="sl-SI"/>
        </w:rPr>
        <w:t>tudi preko zgodb in pesmi.</w:t>
      </w:r>
    </w:p>
    <w:p w:rsidR="005706FB" w:rsidRPr="007B1587" w:rsidRDefault="005706FB" w:rsidP="005706FB">
      <w:pPr>
        <w:autoSpaceDE w:val="0"/>
        <w:autoSpaceDN w:val="0"/>
        <w:adjustRightInd w:val="0"/>
        <w:spacing w:after="0" w:line="240" w:lineRule="auto"/>
        <w:rPr>
          <w:rFonts w:cs="Calibri"/>
          <w:sz w:val="28"/>
          <w:szCs w:val="28"/>
          <w:lang w:val="sl-SI"/>
        </w:rPr>
      </w:pPr>
    </w:p>
    <w:p w:rsidR="005706FB" w:rsidRPr="007B1587" w:rsidRDefault="005706FB" w:rsidP="005706FB">
      <w:pPr>
        <w:rPr>
          <w:rFonts w:cs="Arial"/>
          <w:b/>
          <w:color w:val="C0504D" w:themeColor="accent2"/>
          <w:sz w:val="28"/>
          <w:szCs w:val="28"/>
          <w:lang w:val="sl-SI"/>
        </w:rPr>
      </w:pPr>
      <w:r w:rsidRPr="007B1587">
        <w:rPr>
          <w:rFonts w:cs="Calibri"/>
          <w:sz w:val="28"/>
          <w:szCs w:val="28"/>
          <w:lang w:val="sl-SI"/>
        </w:rPr>
        <w:t xml:space="preserve">Na kakšen način se bomo učili nemščine? – </w:t>
      </w:r>
      <w:proofErr w:type="spellStart"/>
      <w:r w:rsidRPr="007B1587">
        <w:rPr>
          <w:rFonts w:cs="Calibri"/>
          <w:sz w:val="28"/>
          <w:szCs w:val="28"/>
          <w:lang w:val="sl-SI"/>
        </w:rPr>
        <w:t>Spielerisch</w:t>
      </w:r>
      <w:proofErr w:type="spellEnd"/>
      <w:r w:rsidRPr="007B1587">
        <w:rPr>
          <w:rFonts w:cs="Calibri"/>
          <w:sz w:val="28"/>
          <w:szCs w:val="28"/>
          <w:lang w:val="sl-SI"/>
        </w:rPr>
        <w:t xml:space="preserve"> </w:t>
      </w:r>
      <w:proofErr w:type="spellStart"/>
      <w:r w:rsidRPr="007B1587">
        <w:rPr>
          <w:rFonts w:cs="Calibri"/>
          <w:sz w:val="28"/>
          <w:szCs w:val="28"/>
          <w:lang w:val="sl-SI"/>
        </w:rPr>
        <w:t>Deutsch</w:t>
      </w:r>
      <w:proofErr w:type="spellEnd"/>
      <w:r w:rsidRPr="007B1587">
        <w:rPr>
          <w:rFonts w:cs="Calibri"/>
          <w:sz w:val="28"/>
          <w:szCs w:val="28"/>
          <w:lang w:val="sl-SI"/>
        </w:rPr>
        <w:t xml:space="preserve"> </w:t>
      </w:r>
      <w:proofErr w:type="spellStart"/>
      <w:r w:rsidRPr="007B1587">
        <w:rPr>
          <w:rFonts w:cs="Calibri"/>
          <w:sz w:val="28"/>
          <w:szCs w:val="28"/>
          <w:lang w:val="sl-SI"/>
        </w:rPr>
        <w:t>lernen</w:t>
      </w:r>
      <w:proofErr w:type="spellEnd"/>
      <w:r w:rsidRPr="007B1587">
        <w:rPr>
          <w:rFonts w:cs="Calibri"/>
          <w:sz w:val="28"/>
          <w:szCs w:val="28"/>
          <w:lang w:val="sl-SI"/>
        </w:rPr>
        <w:t>? – Ja, na zabaven …</w:t>
      </w:r>
    </w:p>
    <w:p w:rsidR="005706FB" w:rsidRPr="007B1587" w:rsidRDefault="005706FB" w:rsidP="005706FB">
      <w:pPr>
        <w:rPr>
          <w:lang w:val="sl-SI"/>
        </w:rPr>
      </w:pPr>
      <w:r>
        <w:rPr>
          <w:lang w:val="sl-SI"/>
        </w:rPr>
        <w:t xml:space="preserve">                          </w:t>
      </w:r>
      <w:r w:rsidR="00B260BA">
        <w:rPr>
          <w:noProof/>
          <w:lang w:val="sl-SI" w:eastAsia="sl-SI"/>
        </w:rPr>
        <w:drawing>
          <wp:inline distT="0" distB="0" distL="0" distR="0">
            <wp:extent cx="3486150" cy="2583852"/>
            <wp:effectExtent l="19050" t="0" r="0" b="0"/>
            <wp:docPr id="11" name="Slika 4" descr="http://images.clipartlogo.com/files/images/40/401969/pupils-pencil-book_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clipartlogo.com/files/images/40/401969/pupils-pencil-book_f.jpg"/>
                    <pic:cNvPicPr>
                      <a:picLocks noChangeAspect="1" noChangeArrowheads="1"/>
                    </pic:cNvPicPr>
                  </pic:nvPicPr>
                  <pic:blipFill>
                    <a:blip r:embed="rId12" cstate="print"/>
                    <a:srcRect/>
                    <a:stretch>
                      <a:fillRect/>
                    </a:stretch>
                  </pic:blipFill>
                  <pic:spPr bwMode="auto">
                    <a:xfrm>
                      <a:off x="0" y="0"/>
                      <a:ext cx="3486150" cy="2583852"/>
                    </a:xfrm>
                    <a:prstGeom prst="rect">
                      <a:avLst/>
                    </a:prstGeom>
                    <a:noFill/>
                    <a:ln w="9525">
                      <a:noFill/>
                      <a:miter lim="800000"/>
                      <a:headEnd/>
                      <a:tailEnd/>
                    </a:ln>
                  </pic:spPr>
                </pic:pic>
              </a:graphicData>
            </a:graphic>
          </wp:inline>
        </w:drawing>
      </w:r>
    </w:p>
    <w:p w:rsidR="005706FB" w:rsidRPr="007B1587" w:rsidRDefault="005706FB" w:rsidP="005706FB">
      <w:pPr>
        <w:rPr>
          <w:lang w:val="sl-SI"/>
        </w:rPr>
      </w:pPr>
    </w:p>
    <w:p w:rsidR="005706FB" w:rsidRPr="007B1587" w:rsidRDefault="005706FB" w:rsidP="005706FB">
      <w:pPr>
        <w:rPr>
          <w:sz w:val="28"/>
          <w:szCs w:val="28"/>
          <w:lang w:val="sl-SI"/>
        </w:rPr>
      </w:pPr>
      <w:r>
        <w:rPr>
          <w:sz w:val="28"/>
          <w:szCs w:val="28"/>
          <w:lang w:val="sl-SI"/>
        </w:rPr>
        <w:t>Učenci</w:t>
      </w:r>
      <w:r w:rsidRPr="007B1587">
        <w:rPr>
          <w:sz w:val="28"/>
          <w:szCs w:val="28"/>
          <w:lang w:val="sl-SI"/>
        </w:rPr>
        <w:t xml:space="preserve"> bodo pri pouku potrebovali velik zvezek s črtami, lepilo in pisala. Naše učno gradivo bomo ustvarjali skupaj, zato nakup učbenika ali delovnega zvezka ne bo potreben.</w:t>
      </w:r>
    </w:p>
    <w:p w:rsidR="005706FB" w:rsidRPr="007B1587" w:rsidRDefault="005706FB" w:rsidP="005706FB">
      <w:pPr>
        <w:autoSpaceDE w:val="0"/>
        <w:autoSpaceDN w:val="0"/>
        <w:adjustRightInd w:val="0"/>
        <w:spacing w:after="0" w:line="240" w:lineRule="auto"/>
        <w:rPr>
          <w:rFonts w:cs="Calibri-Bold"/>
          <w:b/>
          <w:bCs/>
          <w:lang w:val="sl-SI"/>
        </w:rPr>
      </w:pPr>
    </w:p>
    <w:p w:rsidR="005706FB" w:rsidRPr="007B1587" w:rsidRDefault="005706FB" w:rsidP="005706FB">
      <w:pPr>
        <w:autoSpaceDE w:val="0"/>
        <w:autoSpaceDN w:val="0"/>
        <w:adjustRightInd w:val="0"/>
        <w:spacing w:after="0" w:line="240" w:lineRule="auto"/>
        <w:rPr>
          <w:rFonts w:cs="Calibri-Bold"/>
          <w:b/>
          <w:bCs/>
          <w:sz w:val="28"/>
          <w:szCs w:val="28"/>
          <w:lang w:val="sl-SI"/>
        </w:rPr>
      </w:pPr>
      <w:r>
        <w:rPr>
          <w:rFonts w:cs="Calibri-Bold"/>
          <w:b/>
          <w:bCs/>
          <w:sz w:val="28"/>
          <w:szCs w:val="28"/>
          <w:lang w:val="sl-SI"/>
        </w:rPr>
        <w:t>TEME, predvidene za tretje</w:t>
      </w:r>
      <w:r w:rsidRPr="007B1587">
        <w:rPr>
          <w:rFonts w:cs="Calibri-Bold"/>
          <w:b/>
          <w:bCs/>
          <w:sz w:val="28"/>
          <w:szCs w:val="28"/>
          <w:lang w:val="sl-SI"/>
        </w:rPr>
        <w:t xml:space="preserve"> vzgojno-izobraževalno obdobje:</w:t>
      </w:r>
    </w:p>
    <w:p w:rsidR="005706FB" w:rsidRPr="007B1587" w:rsidRDefault="005706FB" w:rsidP="005706FB">
      <w:pPr>
        <w:autoSpaceDE w:val="0"/>
        <w:autoSpaceDN w:val="0"/>
        <w:adjustRightInd w:val="0"/>
        <w:spacing w:after="0" w:line="240" w:lineRule="auto"/>
        <w:rPr>
          <w:rFonts w:cs="Calibri"/>
          <w:sz w:val="28"/>
          <w:szCs w:val="28"/>
          <w:lang w:val="sl-SI"/>
        </w:rPr>
      </w:pPr>
      <w:r w:rsidRPr="007B1587">
        <w:rPr>
          <w:rFonts w:cs="Calibri"/>
          <w:sz w:val="28"/>
          <w:szCs w:val="28"/>
          <w:lang w:val="sl-SI"/>
        </w:rPr>
        <w:t>• Jaz: osebni podatki</w:t>
      </w:r>
    </w:p>
    <w:p w:rsidR="005706FB" w:rsidRPr="007B1587" w:rsidRDefault="005706FB" w:rsidP="005706FB">
      <w:pPr>
        <w:autoSpaceDE w:val="0"/>
        <w:autoSpaceDN w:val="0"/>
        <w:adjustRightInd w:val="0"/>
        <w:spacing w:after="0" w:line="240" w:lineRule="auto"/>
        <w:rPr>
          <w:rFonts w:cs="Calibri"/>
          <w:sz w:val="28"/>
          <w:szCs w:val="28"/>
          <w:lang w:val="sl-SI"/>
        </w:rPr>
      </w:pPr>
      <w:r w:rsidRPr="007B1587">
        <w:rPr>
          <w:rFonts w:cs="Calibri"/>
          <w:sz w:val="28"/>
          <w:szCs w:val="28"/>
          <w:lang w:val="sl-SI"/>
        </w:rPr>
        <w:t>• Šola: razred, učilnica, šolske potrebščine, šolski vsakdanjik</w:t>
      </w:r>
    </w:p>
    <w:p w:rsidR="005706FB" w:rsidRPr="007B1587" w:rsidRDefault="005706FB" w:rsidP="005706FB">
      <w:pPr>
        <w:autoSpaceDE w:val="0"/>
        <w:autoSpaceDN w:val="0"/>
        <w:adjustRightInd w:val="0"/>
        <w:spacing w:after="0" w:line="240" w:lineRule="auto"/>
        <w:rPr>
          <w:rFonts w:cs="Calibri"/>
          <w:sz w:val="28"/>
          <w:szCs w:val="28"/>
          <w:lang w:val="sl-SI"/>
        </w:rPr>
      </w:pPr>
      <w:r w:rsidRPr="007B1587">
        <w:rPr>
          <w:rFonts w:cs="Calibri"/>
          <w:sz w:val="28"/>
          <w:szCs w:val="28"/>
          <w:lang w:val="sl-SI"/>
        </w:rPr>
        <w:t>• Dom in družina: člani družine, prijatelji, sošolci, hiša, stanovanje, vsakdanja opravila</w:t>
      </w:r>
    </w:p>
    <w:p w:rsidR="005706FB" w:rsidRPr="007B1587" w:rsidRDefault="005706FB" w:rsidP="005706FB">
      <w:pPr>
        <w:autoSpaceDE w:val="0"/>
        <w:autoSpaceDN w:val="0"/>
        <w:adjustRightInd w:val="0"/>
        <w:spacing w:after="0" w:line="240" w:lineRule="auto"/>
        <w:rPr>
          <w:rFonts w:cs="Calibri"/>
          <w:sz w:val="28"/>
          <w:szCs w:val="28"/>
          <w:lang w:val="sl-SI"/>
        </w:rPr>
      </w:pPr>
      <w:r w:rsidRPr="007B1587">
        <w:rPr>
          <w:rFonts w:cs="Calibri"/>
          <w:sz w:val="28"/>
          <w:szCs w:val="28"/>
          <w:lang w:val="sl-SI"/>
        </w:rPr>
        <w:t>• Prosti čas: konjički, šport, igre</w:t>
      </w:r>
    </w:p>
    <w:p w:rsidR="005706FB" w:rsidRPr="007B1587" w:rsidRDefault="005706FB" w:rsidP="005706FB">
      <w:pPr>
        <w:autoSpaceDE w:val="0"/>
        <w:autoSpaceDN w:val="0"/>
        <w:adjustRightInd w:val="0"/>
        <w:spacing w:after="0" w:line="240" w:lineRule="auto"/>
        <w:rPr>
          <w:rFonts w:cs="Calibri"/>
          <w:sz w:val="28"/>
          <w:szCs w:val="28"/>
          <w:lang w:val="sl-SI"/>
        </w:rPr>
      </w:pPr>
      <w:r w:rsidRPr="007B1587">
        <w:rPr>
          <w:rFonts w:cs="Calibri"/>
          <w:sz w:val="28"/>
          <w:szCs w:val="28"/>
          <w:lang w:val="sl-SI"/>
        </w:rPr>
        <w:t>• Oblačila in obutev</w:t>
      </w:r>
    </w:p>
    <w:p w:rsidR="005706FB" w:rsidRPr="007B1587" w:rsidRDefault="005706FB" w:rsidP="005706FB">
      <w:pPr>
        <w:autoSpaceDE w:val="0"/>
        <w:autoSpaceDN w:val="0"/>
        <w:adjustRightInd w:val="0"/>
        <w:spacing w:after="0" w:line="240" w:lineRule="auto"/>
        <w:rPr>
          <w:rFonts w:cs="Calibri"/>
          <w:sz w:val="28"/>
          <w:szCs w:val="28"/>
          <w:lang w:val="sl-SI"/>
        </w:rPr>
      </w:pPr>
      <w:r w:rsidRPr="007B1587">
        <w:rPr>
          <w:rFonts w:cs="Calibri"/>
          <w:sz w:val="28"/>
          <w:szCs w:val="28"/>
          <w:lang w:val="sl-SI"/>
        </w:rPr>
        <w:lastRenderedPageBreak/>
        <w:t>• Jedi in pijače: obroki hrane, priprava hrane</w:t>
      </w:r>
    </w:p>
    <w:p w:rsidR="005706FB" w:rsidRPr="007B1587" w:rsidRDefault="005706FB" w:rsidP="005706FB">
      <w:pPr>
        <w:autoSpaceDE w:val="0"/>
        <w:autoSpaceDN w:val="0"/>
        <w:adjustRightInd w:val="0"/>
        <w:spacing w:after="0" w:line="240" w:lineRule="auto"/>
        <w:rPr>
          <w:rFonts w:cs="Calibri"/>
          <w:sz w:val="28"/>
          <w:szCs w:val="28"/>
          <w:lang w:val="sl-SI"/>
        </w:rPr>
      </w:pPr>
      <w:r w:rsidRPr="007B1587">
        <w:rPr>
          <w:rFonts w:cs="Calibri"/>
          <w:sz w:val="28"/>
          <w:szCs w:val="28"/>
          <w:lang w:val="sl-SI"/>
        </w:rPr>
        <w:t>• Čas: ure, dnevi, deli dneva, letni časi, koledar</w:t>
      </w:r>
    </w:p>
    <w:p w:rsidR="005706FB" w:rsidRPr="007B1587" w:rsidRDefault="005706FB" w:rsidP="005706FB">
      <w:pPr>
        <w:autoSpaceDE w:val="0"/>
        <w:autoSpaceDN w:val="0"/>
        <w:adjustRightInd w:val="0"/>
        <w:spacing w:after="0" w:line="240" w:lineRule="auto"/>
        <w:rPr>
          <w:rFonts w:cs="Calibri"/>
          <w:sz w:val="28"/>
          <w:szCs w:val="28"/>
          <w:lang w:val="sl-SI"/>
        </w:rPr>
      </w:pPr>
      <w:r w:rsidRPr="007B1587">
        <w:rPr>
          <w:rFonts w:cs="Calibri"/>
          <w:sz w:val="28"/>
          <w:szCs w:val="28"/>
          <w:lang w:val="sl-SI"/>
        </w:rPr>
        <w:t>• Telo in zdravje: deli telesa, nega telesa, osebna higiena, zdrava prehrana, bolezni</w:t>
      </w:r>
    </w:p>
    <w:p w:rsidR="005706FB" w:rsidRPr="007B1587" w:rsidRDefault="005706FB" w:rsidP="005706FB">
      <w:pPr>
        <w:autoSpaceDE w:val="0"/>
        <w:autoSpaceDN w:val="0"/>
        <w:adjustRightInd w:val="0"/>
        <w:spacing w:after="0" w:line="240" w:lineRule="auto"/>
        <w:rPr>
          <w:rFonts w:cs="Calibri"/>
          <w:sz w:val="28"/>
          <w:szCs w:val="28"/>
          <w:lang w:val="sl-SI"/>
        </w:rPr>
      </w:pPr>
      <w:r w:rsidRPr="007B1587">
        <w:rPr>
          <w:rFonts w:cs="Calibri"/>
          <w:sz w:val="28"/>
          <w:szCs w:val="28"/>
          <w:lang w:val="sl-SI"/>
        </w:rPr>
        <w:t>• Naravno okolje: vreme, narava, pokrajina, mesto, kraj, živali</w:t>
      </w:r>
    </w:p>
    <w:p w:rsidR="005706FB" w:rsidRPr="007B1587" w:rsidRDefault="005706FB" w:rsidP="005706FB">
      <w:pPr>
        <w:autoSpaceDE w:val="0"/>
        <w:autoSpaceDN w:val="0"/>
        <w:adjustRightInd w:val="0"/>
        <w:spacing w:after="0" w:line="240" w:lineRule="auto"/>
        <w:rPr>
          <w:rFonts w:cs="Calibri"/>
          <w:sz w:val="28"/>
          <w:szCs w:val="28"/>
          <w:lang w:val="sl-SI"/>
        </w:rPr>
      </w:pPr>
      <w:r w:rsidRPr="007B1587">
        <w:rPr>
          <w:rFonts w:cs="Calibri"/>
          <w:sz w:val="28"/>
          <w:szCs w:val="28"/>
          <w:lang w:val="sl-SI"/>
        </w:rPr>
        <w:t>• Prazniki: rojstni dan, božič, itd.</w:t>
      </w:r>
    </w:p>
    <w:p w:rsidR="005706FB" w:rsidRDefault="005706FB" w:rsidP="005706FB">
      <w:pPr>
        <w:autoSpaceDE w:val="0"/>
        <w:autoSpaceDN w:val="0"/>
        <w:adjustRightInd w:val="0"/>
        <w:spacing w:after="0" w:line="240" w:lineRule="auto"/>
        <w:rPr>
          <w:rFonts w:cs="Calibri"/>
          <w:sz w:val="28"/>
          <w:szCs w:val="28"/>
          <w:lang w:val="sl-SI"/>
        </w:rPr>
      </w:pPr>
      <w:r w:rsidRPr="007B1587">
        <w:rPr>
          <w:rFonts w:cs="Calibri"/>
          <w:sz w:val="28"/>
          <w:szCs w:val="28"/>
          <w:lang w:val="sl-SI"/>
        </w:rPr>
        <w:t>• Pesmi</w:t>
      </w:r>
      <w:r>
        <w:rPr>
          <w:rFonts w:cs="Calibri"/>
          <w:sz w:val="28"/>
          <w:szCs w:val="28"/>
          <w:lang w:val="sl-SI"/>
        </w:rPr>
        <w:t>ce, igre, uganke, rime, zgodbice</w:t>
      </w:r>
    </w:p>
    <w:p w:rsidR="00B260BA" w:rsidRDefault="00B260BA" w:rsidP="005706FB">
      <w:pPr>
        <w:autoSpaceDE w:val="0"/>
        <w:autoSpaceDN w:val="0"/>
        <w:adjustRightInd w:val="0"/>
        <w:spacing w:after="0" w:line="240" w:lineRule="auto"/>
        <w:rPr>
          <w:rFonts w:cs="Calibri"/>
          <w:sz w:val="28"/>
          <w:szCs w:val="28"/>
          <w:lang w:val="sl-SI"/>
        </w:rPr>
      </w:pPr>
    </w:p>
    <w:p w:rsidR="00B260BA" w:rsidRPr="007B1587" w:rsidRDefault="00B260BA" w:rsidP="005706FB">
      <w:pPr>
        <w:autoSpaceDE w:val="0"/>
        <w:autoSpaceDN w:val="0"/>
        <w:adjustRightInd w:val="0"/>
        <w:spacing w:after="0" w:line="240" w:lineRule="auto"/>
        <w:rPr>
          <w:rFonts w:cs="Calibri"/>
          <w:sz w:val="28"/>
          <w:szCs w:val="28"/>
          <w:lang w:val="sl-SI"/>
        </w:rPr>
      </w:pPr>
    </w:p>
    <w:p w:rsidR="005706FB" w:rsidRPr="00AE6E46" w:rsidRDefault="005706FB" w:rsidP="005706FB">
      <w:pPr>
        <w:autoSpaceDE w:val="0"/>
        <w:autoSpaceDN w:val="0"/>
        <w:adjustRightInd w:val="0"/>
        <w:spacing w:after="0" w:line="240" w:lineRule="auto"/>
        <w:rPr>
          <w:rFonts w:ascii="Calibri-Bold" w:hAnsi="Calibri-Bold" w:cs="Calibri-Bold"/>
          <w:b/>
          <w:bCs/>
          <w:sz w:val="24"/>
          <w:szCs w:val="24"/>
          <w:lang w:val="sl-SI"/>
        </w:rPr>
      </w:pPr>
      <w:r w:rsidRPr="00AE6E46">
        <w:rPr>
          <w:rFonts w:ascii="Calibri-Bold" w:hAnsi="Calibri-Bold" w:cs="Calibri-Bold"/>
          <w:b/>
          <w:bCs/>
          <w:sz w:val="24"/>
          <w:szCs w:val="24"/>
          <w:lang w:val="sl-SI"/>
        </w:rPr>
        <w:t>*Opis metode CLIL:</w:t>
      </w:r>
    </w:p>
    <w:p w:rsidR="005706FB" w:rsidRPr="00AE6E46" w:rsidRDefault="005706FB" w:rsidP="005706FB">
      <w:pPr>
        <w:autoSpaceDE w:val="0"/>
        <w:autoSpaceDN w:val="0"/>
        <w:adjustRightInd w:val="0"/>
        <w:spacing w:after="0" w:line="240" w:lineRule="auto"/>
        <w:rPr>
          <w:rFonts w:ascii="Calibri-Bold" w:hAnsi="Calibri-Bold" w:cs="Calibri-Bold"/>
          <w:b/>
          <w:bCs/>
          <w:sz w:val="24"/>
          <w:szCs w:val="24"/>
          <w:lang w:val="sl-SI"/>
        </w:rPr>
      </w:pPr>
      <w:r w:rsidRPr="00AE6E46">
        <w:rPr>
          <w:rFonts w:ascii="Calibri-Bold" w:hAnsi="Calibri-Bold" w:cs="Calibri-Bold"/>
          <w:b/>
          <w:bCs/>
          <w:sz w:val="24"/>
          <w:szCs w:val="24"/>
          <w:lang w:val="sl-SI"/>
        </w:rPr>
        <w:t>Kako poteka? Nekaj konkretnih primerov:</w:t>
      </w:r>
    </w:p>
    <w:p w:rsidR="005706FB" w:rsidRPr="00AE6E46" w:rsidRDefault="005706FB" w:rsidP="005706FB">
      <w:pPr>
        <w:autoSpaceDE w:val="0"/>
        <w:autoSpaceDN w:val="0"/>
        <w:adjustRightInd w:val="0"/>
        <w:spacing w:after="0" w:line="240" w:lineRule="auto"/>
        <w:rPr>
          <w:rFonts w:ascii="Calibri" w:hAnsi="Calibri" w:cs="Calibri"/>
          <w:sz w:val="24"/>
          <w:szCs w:val="24"/>
          <w:lang w:val="sl-SI"/>
        </w:rPr>
      </w:pPr>
      <w:r w:rsidRPr="00AE6E46">
        <w:rPr>
          <w:rFonts w:ascii="SymbolMT" w:hAnsi="SymbolMT" w:cs="SymbolMT"/>
          <w:sz w:val="24"/>
          <w:szCs w:val="24"/>
          <w:lang w:val="sl-SI"/>
        </w:rPr>
        <w:t xml:space="preserve"> </w:t>
      </w:r>
      <w:r w:rsidR="00B260BA" w:rsidRPr="005706FB">
        <w:rPr>
          <w:rFonts w:cs="SymbolMT"/>
          <w:sz w:val="24"/>
          <w:szCs w:val="24"/>
          <w:lang w:val="sl-SI"/>
        </w:rPr>
        <w:t>geografija:</w:t>
      </w:r>
      <w:r w:rsidR="00B260BA">
        <w:rPr>
          <w:rFonts w:cs="SymbolMT"/>
          <w:sz w:val="24"/>
          <w:szCs w:val="24"/>
          <w:lang w:val="sl-SI"/>
        </w:rPr>
        <w:t xml:space="preserve"> spoznavamo različne države, jezike in narodnosti, kje ležijo posamezne države, katera so njihova glavna mesta</w:t>
      </w:r>
      <w:r w:rsidR="00B260BA">
        <w:rPr>
          <w:rFonts w:ascii="Calibri" w:hAnsi="Calibri" w:cs="Calibri"/>
          <w:sz w:val="24"/>
          <w:szCs w:val="24"/>
          <w:lang w:val="sl-SI"/>
        </w:rPr>
        <w:t xml:space="preserve"> </w:t>
      </w:r>
    </w:p>
    <w:p w:rsidR="005706FB" w:rsidRPr="00AE6E46" w:rsidRDefault="005706FB" w:rsidP="005706FB">
      <w:pPr>
        <w:autoSpaceDE w:val="0"/>
        <w:autoSpaceDN w:val="0"/>
        <w:adjustRightInd w:val="0"/>
        <w:spacing w:after="0" w:line="240" w:lineRule="auto"/>
        <w:rPr>
          <w:rFonts w:ascii="Calibri" w:hAnsi="Calibri" w:cs="Calibri"/>
          <w:sz w:val="24"/>
          <w:szCs w:val="24"/>
          <w:lang w:val="sl-SI"/>
        </w:rPr>
      </w:pPr>
      <w:r w:rsidRPr="00AE6E46">
        <w:rPr>
          <w:rFonts w:ascii="SymbolMT" w:hAnsi="SymbolMT" w:cs="SymbolMT"/>
          <w:sz w:val="24"/>
          <w:szCs w:val="24"/>
          <w:lang w:val="sl-SI"/>
        </w:rPr>
        <w:t xml:space="preserve"> </w:t>
      </w:r>
      <w:r w:rsidRPr="00AE6E46">
        <w:rPr>
          <w:rFonts w:ascii="Calibri" w:hAnsi="Calibri" w:cs="Calibri"/>
          <w:sz w:val="24"/>
          <w:szCs w:val="24"/>
          <w:lang w:val="sl-SI"/>
        </w:rPr>
        <w:t>matematika:</w:t>
      </w:r>
      <w:r>
        <w:rPr>
          <w:rFonts w:ascii="Calibri" w:hAnsi="Calibri" w:cs="Calibri"/>
          <w:sz w:val="24"/>
          <w:szCs w:val="24"/>
          <w:lang w:val="sl-SI"/>
        </w:rPr>
        <w:t xml:space="preserve"> </w:t>
      </w:r>
      <w:r w:rsidRPr="00AE6E46">
        <w:rPr>
          <w:rFonts w:ascii="Calibri" w:hAnsi="Calibri" w:cs="Calibri"/>
          <w:sz w:val="24"/>
          <w:szCs w:val="24"/>
          <w:lang w:val="sl-SI"/>
        </w:rPr>
        <w:t>računamo po nemško</w:t>
      </w:r>
    </w:p>
    <w:p w:rsidR="00B260BA" w:rsidRDefault="005706FB" w:rsidP="005706FB">
      <w:pPr>
        <w:autoSpaceDE w:val="0"/>
        <w:autoSpaceDN w:val="0"/>
        <w:adjustRightInd w:val="0"/>
        <w:spacing w:after="0" w:line="240" w:lineRule="auto"/>
        <w:rPr>
          <w:rFonts w:ascii="Calibri" w:hAnsi="Calibri" w:cs="Calibri"/>
          <w:sz w:val="24"/>
          <w:szCs w:val="24"/>
          <w:lang w:val="sl-SI"/>
        </w:rPr>
      </w:pPr>
      <w:r w:rsidRPr="00AE6E46">
        <w:rPr>
          <w:rFonts w:ascii="SymbolMT" w:hAnsi="SymbolMT" w:cs="SymbolMT"/>
          <w:sz w:val="24"/>
          <w:szCs w:val="24"/>
          <w:lang w:val="sl-SI"/>
        </w:rPr>
        <w:t xml:space="preserve"> </w:t>
      </w:r>
      <w:r w:rsidR="00B260BA">
        <w:rPr>
          <w:rFonts w:ascii="Calibri" w:hAnsi="Calibri" w:cs="Calibri"/>
          <w:sz w:val="24"/>
          <w:szCs w:val="24"/>
          <w:lang w:val="sl-SI"/>
        </w:rPr>
        <w:t>angleščina: katere besede so podobne ali enake angleškim</w:t>
      </w:r>
      <w:r w:rsidR="00B260BA" w:rsidRPr="00AE6E46">
        <w:rPr>
          <w:rFonts w:ascii="Calibri" w:hAnsi="Calibri" w:cs="Calibri"/>
          <w:sz w:val="24"/>
          <w:szCs w:val="24"/>
          <w:lang w:val="sl-SI"/>
        </w:rPr>
        <w:t xml:space="preserve"> </w:t>
      </w:r>
    </w:p>
    <w:p w:rsidR="005706FB" w:rsidRDefault="00B260BA" w:rsidP="005706FB">
      <w:pPr>
        <w:autoSpaceDE w:val="0"/>
        <w:autoSpaceDN w:val="0"/>
        <w:adjustRightInd w:val="0"/>
        <w:spacing w:after="0" w:line="240" w:lineRule="auto"/>
        <w:rPr>
          <w:rFonts w:ascii="Calibri" w:hAnsi="Calibri" w:cs="Calibri"/>
          <w:sz w:val="24"/>
          <w:szCs w:val="24"/>
          <w:lang w:val="sl-SI"/>
        </w:rPr>
      </w:pPr>
      <w:r w:rsidRPr="00AE6E46">
        <w:rPr>
          <w:rFonts w:ascii="SymbolMT" w:hAnsi="SymbolMT" w:cs="SymbolMT"/>
          <w:sz w:val="24"/>
          <w:szCs w:val="24"/>
          <w:lang w:val="sl-SI"/>
        </w:rPr>
        <w:t></w:t>
      </w:r>
      <w:r>
        <w:rPr>
          <w:rFonts w:ascii="SymbolMT" w:hAnsi="SymbolMT" w:cs="SymbolMT"/>
          <w:sz w:val="24"/>
          <w:szCs w:val="24"/>
          <w:lang w:val="sl-SI"/>
        </w:rPr>
        <w:t xml:space="preserve"> </w:t>
      </w:r>
      <w:r w:rsidR="005706FB" w:rsidRPr="00AE6E46">
        <w:rPr>
          <w:rFonts w:ascii="Calibri" w:hAnsi="Calibri" w:cs="Calibri"/>
          <w:sz w:val="24"/>
          <w:szCs w:val="24"/>
          <w:lang w:val="sl-SI"/>
        </w:rPr>
        <w:t>glasba: petje znanih pesmic v nemščini</w:t>
      </w:r>
    </w:p>
    <w:p w:rsidR="00B260BA" w:rsidRPr="00B260BA" w:rsidRDefault="00B260BA" w:rsidP="005706FB">
      <w:pPr>
        <w:autoSpaceDE w:val="0"/>
        <w:autoSpaceDN w:val="0"/>
        <w:adjustRightInd w:val="0"/>
        <w:spacing w:after="0" w:line="240" w:lineRule="auto"/>
        <w:rPr>
          <w:rFonts w:cs="Calibri"/>
          <w:sz w:val="24"/>
          <w:szCs w:val="24"/>
          <w:lang w:val="sl-SI"/>
        </w:rPr>
      </w:pPr>
    </w:p>
    <w:p w:rsidR="005706FB" w:rsidRPr="00AE6E46" w:rsidRDefault="005706FB" w:rsidP="005706FB">
      <w:pPr>
        <w:autoSpaceDE w:val="0"/>
        <w:autoSpaceDN w:val="0"/>
        <w:adjustRightInd w:val="0"/>
        <w:spacing w:after="0" w:line="240" w:lineRule="auto"/>
        <w:rPr>
          <w:rFonts w:ascii="Calibri-Bold" w:hAnsi="Calibri-Bold" w:cs="Calibri-Bold"/>
          <w:b/>
          <w:bCs/>
          <w:sz w:val="24"/>
          <w:szCs w:val="24"/>
          <w:lang w:val="sl-SI"/>
        </w:rPr>
      </w:pPr>
      <w:r w:rsidRPr="00AE6E46">
        <w:rPr>
          <w:rFonts w:ascii="Calibri-Bold" w:hAnsi="Calibri-Bold" w:cs="Calibri-Bold"/>
          <w:b/>
          <w:bCs/>
          <w:sz w:val="24"/>
          <w:szCs w:val="24"/>
          <w:lang w:val="sl-SI"/>
        </w:rPr>
        <w:t>Prednosti poučevanja po metodi CLIL</w:t>
      </w:r>
    </w:p>
    <w:p w:rsidR="005706FB" w:rsidRPr="00AE6E46" w:rsidRDefault="005706FB" w:rsidP="005706FB">
      <w:pPr>
        <w:autoSpaceDE w:val="0"/>
        <w:autoSpaceDN w:val="0"/>
        <w:adjustRightInd w:val="0"/>
        <w:spacing w:after="0" w:line="240" w:lineRule="auto"/>
        <w:rPr>
          <w:rFonts w:ascii="Calibri" w:hAnsi="Calibri" w:cs="Calibri"/>
          <w:sz w:val="24"/>
          <w:szCs w:val="24"/>
          <w:lang w:val="sl-SI"/>
        </w:rPr>
      </w:pPr>
      <w:r w:rsidRPr="00AE6E46">
        <w:rPr>
          <w:rFonts w:ascii="SymbolMT" w:hAnsi="SymbolMT" w:cs="SymbolMT"/>
          <w:sz w:val="24"/>
          <w:szCs w:val="24"/>
          <w:lang w:val="sl-SI"/>
        </w:rPr>
        <w:t xml:space="preserve"> </w:t>
      </w:r>
      <w:r w:rsidRPr="00AE6E46">
        <w:rPr>
          <w:rFonts w:ascii="Calibri" w:hAnsi="Calibri" w:cs="Calibri"/>
          <w:sz w:val="24"/>
          <w:szCs w:val="24"/>
          <w:lang w:val="sl-SI"/>
        </w:rPr>
        <w:t>zvišuje otrokovo motivacijo za učenje tujega jezika – otrokovo zanimanje za tuji jezik se z učenjem s pomočjo vsebin drugih šolskih predmetov močno poveča</w:t>
      </w:r>
    </w:p>
    <w:p w:rsidR="005706FB" w:rsidRPr="00AE6E46" w:rsidRDefault="005706FB" w:rsidP="005706FB">
      <w:pPr>
        <w:autoSpaceDE w:val="0"/>
        <w:autoSpaceDN w:val="0"/>
        <w:adjustRightInd w:val="0"/>
        <w:spacing w:after="0" w:line="240" w:lineRule="auto"/>
        <w:rPr>
          <w:rFonts w:ascii="Calibri" w:hAnsi="Calibri" w:cs="Calibri"/>
          <w:sz w:val="24"/>
          <w:szCs w:val="24"/>
          <w:lang w:val="sl-SI"/>
        </w:rPr>
      </w:pPr>
      <w:r w:rsidRPr="00AE6E46">
        <w:rPr>
          <w:rFonts w:ascii="SymbolMT" w:hAnsi="SymbolMT" w:cs="SymbolMT"/>
          <w:sz w:val="24"/>
          <w:szCs w:val="24"/>
          <w:lang w:val="sl-SI"/>
        </w:rPr>
        <w:t xml:space="preserve"> </w:t>
      </w:r>
      <w:r w:rsidRPr="00AE6E46">
        <w:rPr>
          <w:rFonts w:ascii="Calibri" w:hAnsi="Calibri" w:cs="Calibri"/>
          <w:sz w:val="24"/>
          <w:szCs w:val="24"/>
          <w:lang w:val="sl-SI"/>
        </w:rPr>
        <w:t>otrok intuitivno usvaja jezik prek raznovrstnih učnih vsebin</w:t>
      </w:r>
    </w:p>
    <w:p w:rsidR="005706FB" w:rsidRPr="00AE6E46" w:rsidRDefault="005706FB" w:rsidP="005706FB">
      <w:pPr>
        <w:autoSpaceDE w:val="0"/>
        <w:autoSpaceDN w:val="0"/>
        <w:adjustRightInd w:val="0"/>
        <w:spacing w:after="0" w:line="240" w:lineRule="auto"/>
        <w:rPr>
          <w:rFonts w:ascii="Calibri" w:hAnsi="Calibri" w:cs="Calibri"/>
          <w:sz w:val="24"/>
          <w:szCs w:val="24"/>
          <w:lang w:val="sl-SI"/>
        </w:rPr>
      </w:pPr>
      <w:r w:rsidRPr="00AE6E46">
        <w:rPr>
          <w:rFonts w:ascii="SymbolMT" w:hAnsi="SymbolMT" w:cs="SymbolMT"/>
          <w:sz w:val="24"/>
          <w:szCs w:val="24"/>
          <w:lang w:val="sl-SI"/>
        </w:rPr>
        <w:t xml:space="preserve"> </w:t>
      </w:r>
      <w:r w:rsidRPr="00AE6E46">
        <w:rPr>
          <w:rFonts w:ascii="Calibri" w:hAnsi="Calibri" w:cs="Calibri"/>
          <w:sz w:val="24"/>
          <w:szCs w:val="24"/>
          <w:lang w:val="sl-SI"/>
        </w:rPr>
        <w:t>utrjuje otrokovo zaupanje v jezik in predmet, ki se ga uči</w:t>
      </w:r>
    </w:p>
    <w:p w:rsidR="005706FB" w:rsidRPr="00AE6E46" w:rsidRDefault="005706FB" w:rsidP="005706FB">
      <w:pPr>
        <w:autoSpaceDE w:val="0"/>
        <w:autoSpaceDN w:val="0"/>
        <w:adjustRightInd w:val="0"/>
        <w:spacing w:after="0" w:line="240" w:lineRule="auto"/>
        <w:rPr>
          <w:rFonts w:ascii="Calibri" w:hAnsi="Calibri" w:cs="Calibri"/>
          <w:sz w:val="24"/>
          <w:szCs w:val="24"/>
          <w:lang w:val="sl-SI"/>
        </w:rPr>
      </w:pPr>
      <w:r w:rsidRPr="00AE6E46">
        <w:rPr>
          <w:rFonts w:ascii="SymbolMT" w:hAnsi="SymbolMT" w:cs="SymbolMT"/>
          <w:sz w:val="24"/>
          <w:szCs w:val="24"/>
          <w:lang w:val="sl-SI"/>
        </w:rPr>
        <w:t xml:space="preserve"> </w:t>
      </w:r>
      <w:r w:rsidRPr="00AE6E46">
        <w:rPr>
          <w:rFonts w:ascii="Calibri" w:hAnsi="Calibri" w:cs="Calibri"/>
          <w:sz w:val="24"/>
          <w:szCs w:val="24"/>
          <w:lang w:val="sl-SI"/>
        </w:rPr>
        <w:t>splošna razgledanost se stalno izboljšuje</w:t>
      </w:r>
    </w:p>
    <w:p w:rsidR="005706FB" w:rsidRDefault="005706FB" w:rsidP="005706FB">
      <w:pPr>
        <w:autoSpaceDE w:val="0"/>
        <w:autoSpaceDN w:val="0"/>
        <w:adjustRightInd w:val="0"/>
        <w:spacing w:after="0" w:line="240" w:lineRule="auto"/>
        <w:rPr>
          <w:rFonts w:ascii="Calibri" w:hAnsi="Calibri" w:cs="Calibri"/>
          <w:sz w:val="24"/>
          <w:szCs w:val="24"/>
          <w:lang w:val="sl-SI"/>
        </w:rPr>
      </w:pPr>
      <w:r w:rsidRPr="00AE6E46">
        <w:rPr>
          <w:rFonts w:ascii="Calibri" w:hAnsi="Calibri" w:cs="Calibri"/>
          <w:sz w:val="24"/>
          <w:szCs w:val="24"/>
          <w:lang w:val="sl-SI"/>
        </w:rPr>
        <w:t xml:space="preserve">* CLIL: </w:t>
      </w:r>
      <w:proofErr w:type="spellStart"/>
      <w:r w:rsidRPr="00AE6E46">
        <w:rPr>
          <w:rFonts w:ascii="Calibri" w:hAnsi="Calibri" w:cs="Calibri"/>
          <w:sz w:val="24"/>
          <w:szCs w:val="24"/>
          <w:lang w:val="sl-SI"/>
        </w:rPr>
        <w:t>Content</w:t>
      </w:r>
      <w:proofErr w:type="spellEnd"/>
      <w:r w:rsidRPr="00AE6E46">
        <w:rPr>
          <w:rFonts w:ascii="Calibri" w:hAnsi="Calibri" w:cs="Calibri"/>
          <w:sz w:val="24"/>
          <w:szCs w:val="24"/>
          <w:lang w:val="sl-SI"/>
        </w:rPr>
        <w:t xml:space="preserve"> </w:t>
      </w:r>
      <w:proofErr w:type="spellStart"/>
      <w:r w:rsidRPr="00AE6E46">
        <w:rPr>
          <w:rFonts w:ascii="Calibri" w:hAnsi="Calibri" w:cs="Calibri"/>
          <w:sz w:val="24"/>
          <w:szCs w:val="24"/>
          <w:lang w:val="sl-SI"/>
        </w:rPr>
        <w:t>Language</w:t>
      </w:r>
      <w:proofErr w:type="spellEnd"/>
      <w:r w:rsidRPr="00AE6E46">
        <w:rPr>
          <w:rFonts w:ascii="Calibri" w:hAnsi="Calibri" w:cs="Calibri"/>
          <w:sz w:val="24"/>
          <w:szCs w:val="24"/>
          <w:lang w:val="sl-SI"/>
        </w:rPr>
        <w:t xml:space="preserve"> </w:t>
      </w:r>
      <w:proofErr w:type="spellStart"/>
      <w:r w:rsidRPr="00AE6E46">
        <w:rPr>
          <w:rFonts w:ascii="Calibri" w:hAnsi="Calibri" w:cs="Calibri"/>
          <w:sz w:val="24"/>
          <w:szCs w:val="24"/>
          <w:lang w:val="sl-SI"/>
        </w:rPr>
        <w:t>Integrated</w:t>
      </w:r>
      <w:proofErr w:type="spellEnd"/>
      <w:r w:rsidRPr="00AE6E46">
        <w:rPr>
          <w:rFonts w:ascii="Calibri" w:hAnsi="Calibri" w:cs="Calibri"/>
          <w:sz w:val="24"/>
          <w:szCs w:val="24"/>
          <w:lang w:val="sl-SI"/>
        </w:rPr>
        <w:t xml:space="preserve"> </w:t>
      </w:r>
      <w:proofErr w:type="spellStart"/>
      <w:r w:rsidRPr="00AE6E46">
        <w:rPr>
          <w:rFonts w:ascii="Calibri" w:hAnsi="Calibri" w:cs="Calibri"/>
          <w:sz w:val="24"/>
          <w:szCs w:val="24"/>
          <w:lang w:val="sl-SI"/>
        </w:rPr>
        <w:t>Learning</w:t>
      </w:r>
      <w:proofErr w:type="spellEnd"/>
    </w:p>
    <w:p w:rsidR="005706FB" w:rsidRDefault="005706FB" w:rsidP="005706FB">
      <w:pPr>
        <w:autoSpaceDE w:val="0"/>
        <w:autoSpaceDN w:val="0"/>
        <w:adjustRightInd w:val="0"/>
        <w:spacing w:after="0" w:line="240" w:lineRule="auto"/>
        <w:rPr>
          <w:rFonts w:ascii="Calibri" w:hAnsi="Calibri" w:cs="Calibri"/>
          <w:sz w:val="24"/>
          <w:szCs w:val="24"/>
          <w:lang w:val="sl-SI"/>
        </w:rPr>
      </w:pPr>
    </w:p>
    <w:p w:rsidR="005706FB" w:rsidRPr="00AE6E46" w:rsidRDefault="005706FB" w:rsidP="005706FB">
      <w:pPr>
        <w:autoSpaceDE w:val="0"/>
        <w:autoSpaceDN w:val="0"/>
        <w:adjustRightInd w:val="0"/>
        <w:spacing w:after="0" w:line="240" w:lineRule="auto"/>
        <w:rPr>
          <w:rFonts w:ascii="Calibri" w:hAnsi="Calibri" w:cs="Calibri"/>
          <w:sz w:val="24"/>
          <w:szCs w:val="24"/>
          <w:lang w:val="sl-SI"/>
        </w:rPr>
      </w:pPr>
    </w:p>
    <w:p w:rsidR="00C24FA6" w:rsidRDefault="00C24FA6">
      <w:r>
        <w:t xml:space="preserve">                                </w:t>
      </w:r>
    </w:p>
    <w:p w:rsidR="00515607" w:rsidRDefault="00C24FA6">
      <w:r>
        <w:t xml:space="preserve">                                    </w:t>
      </w:r>
      <w:r>
        <w:rPr>
          <w:noProof/>
          <w:lang w:val="sl-SI" w:eastAsia="sl-SI"/>
        </w:rPr>
        <w:drawing>
          <wp:inline distT="0" distB="0" distL="0" distR="0">
            <wp:extent cx="3371850" cy="3142669"/>
            <wp:effectExtent l="19050" t="0" r="0" b="0"/>
            <wp:docPr id="14" name="Slika 10" descr="http://www.station-station.com/wp-content/uploads/2013/07/DeutschRocks_front__71518.1347849897.1280.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tation-station.com/wp-content/uploads/2013/07/DeutschRocks_front__71518.1347849897.1280.1280.jpg"/>
                    <pic:cNvPicPr>
                      <a:picLocks noChangeAspect="1" noChangeArrowheads="1"/>
                    </pic:cNvPicPr>
                  </pic:nvPicPr>
                  <pic:blipFill>
                    <a:blip r:embed="rId13" cstate="print"/>
                    <a:srcRect/>
                    <a:stretch>
                      <a:fillRect/>
                    </a:stretch>
                  </pic:blipFill>
                  <pic:spPr bwMode="auto">
                    <a:xfrm>
                      <a:off x="0" y="0"/>
                      <a:ext cx="3370735" cy="3141630"/>
                    </a:xfrm>
                    <a:prstGeom prst="rect">
                      <a:avLst/>
                    </a:prstGeom>
                    <a:noFill/>
                    <a:ln w="9525">
                      <a:noFill/>
                      <a:miter lim="800000"/>
                      <a:headEnd/>
                      <a:tailEnd/>
                    </a:ln>
                  </pic:spPr>
                </pic:pic>
              </a:graphicData>
            </a:graphic>
          </wp:inline>
        </w:drawing>
      </w:r>
    </w:p>
    <w:sectPr w:rsidR="00515607" w:rsidSect="00B260BA">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Berylium">
    <w:panose1 w:val="02000000000000000000"/>
    <w:charset w:val="EE"/>
    <w:family w:val="auto"/>
    <w:pitch w:val="variable"/>
    <w:sig w:usb0="A00000AF" w:usb1="0000004A" w:usb2="00000000" w:usb3="00000000" w:csb0="00000193" w:csb1="00000000"/>
  </w:font>
  <w:font w:name="Arial">
    <w:panose1 w:val="020B0604020202020204"/>
    <w:charset w:val="EE"/>
    <w:family w:val="swiss"/>
    <w:pitch w:val="variable"/>
    <w:sig w:usb0="E0002AFF" w:usb1="C0007843" w:usb2="00000009" w:usb3="00000000" w:csb0="000001FF" w:csb1="00000000"/>
  </w:font>
  <w:font w:name="SymbolMT">
    <w:panose1 w:val="00000000000000000000"/>
    <w:charset w:val="EE"/>
    <w:family w:val="auto"/>
    <w:notTrueType/>
    <w:pitch w:val="default"/>
    <w:sig w:usb0="00000005" w:usb1="00000000" w:usb2="00000000" w:usb3="00000000" w:csb0="00000002" w:csb1="00000000"/>
  </w:font>
  <w:font w:name="Calibri-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447A2B"/>
    <w:multiLevelType w:val="hybridMultilevel"/>
    <w:tmpl w:val="B65A31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706FB"/>
    <w:rsid w:val="00466F5B"/>
    <w:rsid w:val="0048553B"/>
    <w:rsid w:val="004B447A"/>
    <w:rsid w:val="00515607"/>
    <w:rsid w:val="005706FB"/>
    <w:rsid w:val="006B4C01"/>
    <w:rsid w:val="00745690"/>
    <w:rsid w:val="0076441F"/>
    <w:rsid w:val="00970F5C"/>
    <w:rsid w:val="00A51AEC"/>
    <w:rsid w:val="00B260BA"/>
    <w:rsid w:val="00BE71F8"/>
    <w:rsid w:val="00C233E9"/>
    <w:rsid w:val="00C24FA6"/>
    <w:rsid w:val="00D513B7"/>
    <w:rsid w:val="00E37E32"/>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706FB"/>
    <w:rPr>
      <w:lang w:val="de-D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706FB"/>
    <w:pPr>
      <w:ind w:left="720"/>
      <w:contextualSpacing/>
    </w:pPr>
  </w:style>
  <w:style w:type="paragraph" w:styleId="Besedilooblaka">
    <w:name w:val="Balloon Text"/>
    <w:basedOn w:val="Navaden"/>
    <w:link w:val="BesedilooblakaZnak"/>
    <w:uiPriority w:val="99"/>
    <w:semiHidden/>
    <w:unhideWhenUsed/>
    <w:rsid w:val="005706F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706FB"/>
    <w:rPr>
      <w:rFonts w:ascii="Tahoma" w:hAnsi="Tahoma" w:cs="Tahoma"/>
      <w:sz w:val="16"/>
      <w:szCs w:val="16"/>
      <w:lang w:val="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470</Words>
  <Characters>2683</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Tomaž</dc:creator>
  <cp:lastModifiedBy>Tomaž</cp:lastModifiedBy>
  <cp:revision>2</cp:revision>
  <dcterms:created xsi:type="dcterms:W3CDTF">2014-05-08T18:46:00Z</dcterms:created>
  <dcterms:modified xsi:type="dcterms:W3CDTF">2014-05-08T19:28:00Z</dcterms:modified>
</cp:coreProperties>
</file>