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5F" w:rsidRDefault="003D065F" w:rsidP="003D065F">
      <w:pPr>
        <w:spacing w:after="0" w:line="240" w:lineRule="auto"/>
        <w:jc w:val="both"/>
        <w:rPr>
          <w:sz w:val="16"/>
          <w:szCs w:val="16"/>
        </w:rPr>
      </w:pPr>
      <w:bookmarkStart w:id="0" w:name="_GoBack"/>
      <w:bookmarkEnd w:id="0"/>
      <w:r>
        <w:rPr>
          <w:noProof/>
          <w:sz w:val="16"/>
          <w:szCs w:val="16"/>
          <w:lang w:eastAsia="sl-SI"/>
        </w:rPr>
        <w:drawing>
          <wp:anchor distT="0" distB="0" distL="114300" distR="114300" simplePos="0" relativeHeight="251660288" behindDoc="1" locked="0" layoutInCell="1" allowOverlap="1">
            <wp:simplePos x="0" y="0"/>
            <wp:positionH relativeFrom="column">
              <wp:posOffset>1252855</wp:posOffset>
            </wp:positionH>
            <wp:positionV relativeFrom="paragraph">
              <wp:posOffset>-365125</wp:posOffset>
            </wp:positionV>
            <wp:extent cx="558800" cy="284480"/>
            <wp:effectExtent l="19050" t="0" r="0" b="0"/>
            <wp:wrapTight wrapText="bothSides">
              <wp:wrapPolygon edited="0">
                <wp:start x="-736" y="0"/>
                <wp:lineTo x="-736" y="20250"/>
                <wp:lineTo x="21355" y="20250"/>
                <wp:lineTo x="21355" y="0"/>
                <wp:lineTo x="-736" y="0"/>
              </wp:wrapPolygon>
            </wp:wrapTight>
            <wp:docPr id="5" name="Picture 7" descr="http://www.dz-rs.si/uploads/pics/zastava_zmanj__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z-rs.si/uploads/pics/zastava_zmanj__ana.JPG"/>
                    <pic:cNvPicPr>
                      <a:picLocks noChangeAspect="1" noChangeArrowheads="1"/>
                    </pic:cNvPicPr>
                  </pic:nvPicPr>
                  <pic:blipFill>
                    <a:blip r:embed="rId6" cstate="print"/>
                    <a:srcRect/>
                    <a:stretch>
                      <a:fillRect/>
                    </a:stretch>
                  </pic:blipFill>
                  <pic:spPr bwMode="auto">
                    <a:xfrm>
                      <a:off x="0" y="0"/>
                      <a:ext cx="558800" cy="284480"/>
                    </a:xfrm>
                    <a:prstGeom prst="rect">
                      <a:avLst/>
                    </a:prstGeom>
                    <a:noFill/>
                    <a:ln w="9525">
                      <a:noFill/>
                      <a:miter lim="800000"/>
                      <a:headEnd/>
                      <a:tailEnd/>
                    </a:ln>
                  </pic:spPr>
                </pic:pic>
              </a:graphicData>
            </a:graphic>
          </wp:anchor>
        </w:drawing>
      </w:r>
      <w:r>
        <w:rPr>
          <w:noProof/>
          <w:sz w:val="16"/>
          <w:szCs w:val="16"/>
          <w:lang w:eastAsia="sl-SI"/>
        </w:rPr>
        <w:drawing>
          <wp:anchor distT="0" distB="0" distL="114300" distR="114300" simplePos="0" relativeHeight="251664384" behindDoc="1" locked="0" layoutInCell="1" allowOverlap="1">
            <wp:simplePos x="0" y="0"/>
            <wp:positionH relativeFrom="column">
              <wp:posOffset>821690</wp:posOffset>
            </wp:positionH>
            <wp:positionV relativeFrom="paragraph">
              <wp:posOffset>-391160</wp:posOffset>
            </wp:positionV>
            <wp:extent cx="342900" cy="344805"/>
            <wp:effectExtent l="19050" t="0" r="0" b="0"/>
            <wp:wrapTight wrapText="bothSides">
              <wp:wrapPolygon edited="0">
                <wp:start x="-1200" y="0"/>
                <wp:lineTo x="-1200" y="20287"/>
                <wp:lineTo x="21600" y="20287"/>
                <wp:lineTo x="21600" y="0"/>
                <wp:lineTo x="-1200" y="0"/>
              </wp:wrapPolygon>
            </wp:wrapTight>
            <wp:docPr id="15" name="Picture 4" descr="http://enrd.ec.europa.eu/app_templates/filedownload.cfm?id=259600A8-9559-8110-2E82-BE376A5298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rd.ec.europa.eu/app_templates/filedownload.cfm?id=259600A8-9559-8110-2E82-BE376A52984E"/>
                    <pic:cNvPicPr>
                      <a:picLocks noChangeAspect="1" noChangeArrowheads="1"/>
                    </pic:cNvPicPr>
                  </pic:nvPicPr>
                  <pic:blipFill>
                    <a:blip r:embed="rId7" cstate="print"/>
                    <a:srcRect/>
                    <a:stretch>
                      <a:fillRect/>
                    </a:stretch>
                  </pic:blipFill>
                  <pic:spPr bwMode="auto">
                    <a:xfrm>
                      <a:off x="0" y="0"/>
                      <a:ext cx="342900" cy="344805"/>
                    </a:xfrm>
                    <a:prstGeom prst="rect">
                      <a:avLst/>
                    </a:prstGeom>
                    <a:noFill/>
                    <a:ln w="9525">
                      <a:noFill/>
                      <a:miter lim="800000"/>
                      <a:headEnd/>
                      <a:tailEnd/>
                    </a:ln>
                  </pic:spPr>
                </pic:pic>
              </a:graphicData>
            </a:graphic>
          </wp:anchor>
        </w:drawing>
      </w:r>
      <w:r>
        <w:rPr>
          <w:noProof/>
          <w:sz w:val="16"/>
          <w:szCs w:val="16"/>
          <w:lang w:eastAsia="sl-SI"/>
        </w:rPr>
        <w:drawing>
          <wp:anchor distT="0" distB="0" distL="114300" distR="114300" simplePos="0" relativeHeight="251659264" behindDoc="1" locked="0" layoutInCell="1" allowOverlap="1">
            <wp:simplePos x="0" y="0"/>
            <wp:positionH relativeFrom="column">
              <wp:posOffset>4229364</wp:posOffset>
            </wp:positionH>
            <wp:positionV relativeFrom="paragraph">
              <wp:posOffset>-451221</wp:posOffset>
            </wp:positionV>
            <wp:extent cx="558919" cy="362309"/>
            <wp:effectExtent l="19050" t="0" r="0" b="0"/>
            <wp:wrapTight wrapText="bothSides">
              <wp:wrapPolygon edited="0">
                <wp:start x="-736" y="0"/>
                <wp:lineTo x="-736" y="20463"/>
                <wp:lineTo x="21355" y="20463"/>
                <wp:lineTo x="21355" y="0"/>
                <wp:lineTo x="-736" y="0"/>
              </wp:wrapPolygon>
            </wp:wrapTight>
            <wp:docPr id="6" name="Slika 0" descr="KGZS KGZ Kranj - barvni 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ZS KGZ Kranj - barvni M.jpg"/>
                    <pic:cNvPicPr/>
                  </pic:nvPicPr>
                  <pic:blipFill>
                    <a:blip r:embed="rId8" cstate="print"/>
                    <a:stretch>
                      <a:fillRect/>
                    </a:stretch>
                  </pic:blipFill>
                  <pic:spPr>
                    <a:xfrm>
                      <a:off x="0" y="0"/>
                      <a:ext cx="558800" cy="361950"/>
                    </a:xfrm>
                    <a:prstGeom prst="rect">
                      <a:avLst/>
                    </a:prstGeom>
                  </pic:spPr>
                </pic:pic>
              </a:graphicData>
            </a:graphic>
          </wp:anchor>
        </w:drawing>
      </w:r>
      <w:r>
        <w:rPr>
          <w:noProof/>
          <w:sz w:val="16"/>
          <w:szCs w:val="16"/>
          <w:lang w:eastAsia="sl-SI"/>
        </w:rPr>
        <w:drawing>
          <wp:anchor distT="0" distB="0" distL="114300" distR="114300" simplePos="0" relativeHeight="251662336" behindDoc="0" locked="0" layoutInCell="1" allowOverlap="1">
            <wp:simplePos x="0" y="0"/>
            <wp:positionH relativeFrom="column">
              <wp:posOffset>3323590</wp:posOffset>
            </wp:positionH>
            <wp:positionV relativeFrom="paragraph">
              <wp:posOffset>-451221</wp:posOffset>
            </wp:positionV>
            <wp:extent cx="860844" cy="362309"/>
            <wp:effectExtent l="19050" t="0" r="0" b="0"/>
            <wp:wrapSquare wrapText="bothSides"/>
            <wp:docPr id="7" name="Slika 1" descr="Logo_Loska_Zadruga (2).jpg"/>
            <wp:cNvGraphicFramePr/>
            <a:graphic xmlns:a="http://schemas.openxmlformats.org/drawingml/2006/main">
              <a:graphicData uri="http://schemas.openxmlformats.org/drawingml/2006/picture">
                <pic:pic xmlns:pic="http://schemas.openxmlformats.org/drawingml/2006/picture">
                  <pic:nvPicPr>
                    <pic:cNvPr id="0" name="Logo_Loska_Zadruga (2).jpg"/>
                    <pic:cNvPicPr/>
                  </pic:nvPicPr>
                  <pic:blipFill>
                    <a:blip r:embed="rId9" cstate="print"/>
                    <a:stretch>
                      <a:fillRect/>
                    </a:stretch>
                  </pic:blipFill>
                  <pic:spPr>
                    <a:xfrm>
                      <a:off x="0" y="0"/>
                      <a:ext cx="860425" cy="361950"/>
                    </a:xfrm>
                    <a:prstGeom prst="rect">
                      <a:avLst/>
                    </a:prstGeom>
                  </pic:spPr>
                </pic:pic>
              </a:graphicData>
            </a:graphic>
          </wp:anchor>
        </w:drawing>
      </w:r>
      <w:r>
        <w:rPr>
          <w:noProof/>
          <w:sz w:val="16"/>
          <w:szCs w:val="16"/>
          <w:lang w:eastAsia="sl-SI"/>
        </w:rPr>
        <w:drawing>
          <wp:anchor distT="0" distB="0" distL="114300" distR="114300" simplePos="0" relativeHeight="251661312" behindDoc="1" locked="0" layoutInCell="1" allowOverlap="1">
            <wp:simplePos x="0" y="0"/>
            <wp:positionH relativeFrom="column">
              <wp:posOffset>1848473</wp:posOffset>
            </wp:positionH>
            <wp:positionV relativeFrom="paragraph">
              <wp:posOffset>-433969</wp:posOffset>
            </wp:positionV>
            <wp:extent cx="1473320" cy="370936"/>
            <wp:effectExtent l="19050" t="0" r="0" b="0"/>
            <wp:wrapTight wrapText="bothSides">
              <wp:wrapPolygon edited="0">
                <wp:start x="-279" y="0"/>
                <wp:lineTo x="-279" y="19973"/>
                <wp:lineTo x="21507" y="19973"/>
                <wp:lineTo x="21507" y="0"/>
                <wp:lineTo x="-279" y="0"/>
              </wp:wrapPolygon>
            </wp:wrapTight>
            <wp:docPr id="14" name="Picture 5" descr="C:\Documents and Settings\Administrator\My Documents\LAS 2007-2013\001-LAS Pogodbe za delovanje\001-3-Celostna podoba LAS 2008-2010\Logo LAS\Las(zelen)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My Documents\LAS 2007-2013\001-LAS Pogodbe za delovanje\001-3-Celostna podoba LAS 2008-2010\Logo LAS\Las(zelen)SLO.jpg"/>
                    <pic:cNvPicPr>
                      <a:picLocks noChangeAspect="1" noChangeArrowheads="1"/>
                    </pic:cNvPicPr>
                  </pic:nvPicPr>
                  <pic:blipFill>
                    <a:blip r:embed="rId10" cstate="print">
                      <a:lum/>
                    </a:blip>
                    <a:srcRect/>
                    <a:stretch>
                      <a:fillRect/>
                    </a:stretch>
                  </pic:blipFill>
                  <pic:spPr bwMode="auto">
                    <a:xfrm>
                      <a:off x="0" y="0"/>
                      <a:ext cx="1473200" cy="370840"/>
                    </a:xfrm>
                    <a:prstGeom prst="rect">
                      <a:avLst/>
                    </a:prstGeom>
                    <a:noFill/>
                    <a:ln w="9525">
                      <a:noFill/>
                      <a:miter lim="800000"/>
                      <a:headEnd/>
                      <a:tailEnd/>
                    </a:ln>
                  </pic:spPr>
                </pic:pic>
              </a:graphicData>
            </a:graphic>
          </wp:anchor>
        </w:drawing>
      </w:r>
      <w:r>
        <w:rPr>
          <w:noProof/>
          <w:sz w:val="16"/>
          <w:szCs w:val="16"/>
          <w:lang w:eastAsia="sl-SI"/>
        </w:rPr>
        <w:drawing>
          <wp:anchor distT="0" distB="0" distL="114300" distR="114300" simplePos="0" relativeHeight="251663360" behindDoc="1" locked="0" layoutInCell="1" allowOverlap="1">
            <wp:simplePos x="0" y="0"/>
            <wp:positionH relativeFrom="column">
              <wp:posOffset>235333</wp:posOffset>
            </wp:positionH>
            <wp:positionV relativeFrom="paragraph">
              <wp:posOffset>-390837</wp:posOffset>
            </wp:positionV>
            <wp:extent cx="524151" cy="345057"/>
            <wp:effectExtent l="19050" t="0" r="8890" b="0"/>
            <wp:wrapTight wrapText="bothSides">
              <wp:wrapPolygon edited="0">
                <wp:start x="-785" y="0"/>
                <wp:lineTo x="-785" y="20287"/>
                <wp:lineTo x="21966" y="20287"/>
                <wp:lineTo x="21966" y="0"/>
                <wp:lineTo x="-785" y="0"/>
              </wp:wrapPolygon>
            </wp:wrapTight>
            <wp:docPr id="17" name="Picture 1"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kgp.gov.si/fileadmin/mkgp.gov.si/pageuploads/saSSo/PRP_2007-2013/Logotipi/EKSRP_-_VB.JPG"/>
                    <pic:cNvPicPr>
                      <a:picLocks noChangeAspect="1" noChangeArrowheads="1"/>
                    </pic:cNvPicPr>
                  </pic:nvPicPr>
                  <pic:blipFill>
                    <a:blip r:embed="rId11" cstate="print"/>
                    <a:srcRect/>
                    <a:stretch>
                      <a:fillRect/>
                    </a:stretch>
                  </pic:blipFill>
                  <pic:spPr bwMode="auto">
                    <a:xfrm>
                      <a:off x="0" y="0"/>
                      <a:ext cx="524510" cy="344805"/>
                    </a:xfrm>
                    <a:prstGeom prst="rect">
                      <a:avLst/>
                    </a:prstGeom>
                    <a:noFill/>
                    <a:ln w="9525">
                      <a:noFill/>
                      <a:miter lim="800000"/>
                      <a:headEnd/>
                      <a:tailEnd/>
                    </a:ln>
                  </pic:spPr>
                </pic:pic>
              </a:graphicData>
            </a:graphic>
          </wp:anchor>
        </w:drawing>
      </w:r>
      <w:r>
        <w:rPr>
          <w:noProof/>
          <w:sz w:val="16"/>
          <w:szCs w:val="16"/>
          <w:lang w:eastAsia="sl-SI"/>
        </w:rPr>
        <w:drawing>
          <wp:anchor distT="0" distB="0" distL="0" distR="0" simplePos="0" relativeHeight="251665408" behindDoc="1" locked="0" layoutInCell="1" allowOverlap="0">
            <wp:simplePos x="0" y="0"/>
            <wp:positionH relativeFrom="column">
              <wp:posOffset>-342636</wp:posOffset>
            </wp:positionH>
            <wp:positionV relativeFrom="line">
              <wp:posOffset>-364957</wp:posOffset>
            </wp:positionV>
            <wp:extent cx="464029" cy="310551"/>
            <wp:effectExtent l="19050" t="0" r="0" b="0"/>
            <wp:wrapTight wrapText="bothSides">
              <wp:wrapPolygon edited="0">
                <wp:start x="-885" y="0"/>
                <wp:lineTo x="-885" y="19877"/>
                <wp:lineTo x="21246" y="19877"/>
                <wp:lineTo x="21246" y="0"/>
                <wp:lineTo x="-885" y="0"/>
              </wp:wrapPolygon>
            </wp:wrapTight>
            <wp:docPr id="19" name="Picture 2" descr="Evropska zast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ropska zastava"/>
                    <pic:cNvPicPr>
                      <a:picLocks noChangeAspect="1" noChangeArrowheads="1"/>
                    </pic:cNvPicPr>
                  </pic:nvPicPr>
                  <pic:blipFill>
                    <a:blip r:embed="rId12" cstate="print"/>
                    <a:srcRect/>
                    <a:stretch>
                      <a:fillRect/>
                    </a:stretch>
                  </pic:blipFill>
                  <pic:spPr bwMode="auto">
                    <a:xfrm>
                      <a:off x="0" y="0"/>
                      <a:ext cx="464820" cy="310515"/>
                    </a:xfrm>
                    <a:prstGeom prst="rect">
                      <a:avLst/>
                    </a:prstGeom>
                    <a:noFill/>
                    <a:ln w="9525">
                      <a:noFill/>
                      <a:miter lim="800000"/>
                      <a:headEnd/>
                      <a:tailEnd/>
                    </a:ln>
                  </pic:spPr>
                </pic:pic>
              </a:graphicData>
            </a:graphic>
          </wp:anchor>
        </w:drawing>
      </w:r>
      <w:r>
        <w:rPr>
          <w:noProof/>
          <w:sz w:val="24"/>
          <w:szCs w:val="24"/>
          <w:lang w:eastAsia="sl-SI"/>
        </w:rPr>
        <w:drawing>
          <wp:anchor distT="0" distB="0" distL="114935" distR="114935" simplePos="0" relativeHeight="251667456" behindDoc="0" locked="0" layoutInCell="1" allowOverlap="1">
            <wp:simplePos x="0" y="0"/>
            <wp:positionH relativeFrom="page">
              <wp:posOffset>6885676</wp:posOffset>
            </wp:positionH>
            <wp:positionV relativeFrom="paragraph">
              <wp:posOffset>-416716</wp:posOffset>
            </wp:positionV>
            <wp:extent cx="308754" cy="370936"/>
            <wp:effectExtent l="19050" t="0" r="0" b="0"/>
            <wp:wrapSquare wrapText="bothSides"/>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08610" cy="370840"/>
                    </a:xfrm>
                    <a:prstGeom prst="rect">
                      <a:avLst/>
                    </a:prstGeom>
                    <a:noFill/>
                    <a:ln w="9525">
                      <a:noFill/>
                      <a:miter lim="800000"/>
                      <a:headEnd/>
                      <a:tailEnd/>
                    </a:ln>
                  </pic:spPr>
                </pic:pic>
              </a:graphicData>
            </a:graphic>
          </wp:anchor>
        </w:drawing>
      </w:r>
      <w:r>
        <w:rPr>
          <w:noProof/>
          <w:sz w:val="24"/>
          <w:szCs w:val="24"/>
          <w:lang w:eastAsia="sl-SI"/>
        </w:rPr>
        <w:drawing>
          <wp:anchor distT="0" distB="0" distL="114935" distR="114935" simplePos="0" relativeHeight="251666432" behindDoc="0" locked="0" layoutInCell="1" allowOverlap="1">
            <wp:simplePos x="0" y="0"/>
            <wp:positionH relativeFrom="page">
              <wp:posOffset>6462982</wp:posOffset>
            </wp:positionH>
            <wp:positionV relativeFrom="paragraph">
              <wp:posOffset>-433969</wp:posOffset>
            </wp:positionV>
            <wp:extent cx="351886" cy="370936"/>
            <wp:effectExtent l="19050" t="0" r="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51155" cy="370840"/>
                    </a:xfrm>
                    <a:prstGeom prst="rect">
                      <a:avLst/>
                    </a:prstGeom>
                    <a:noFill/>
                    <a:ln w="9525">
                      <a:noFill/>
                      <a:miter lim="800000"/>
                      <a:headEnd/>
                      <a:tailEnd/>
                    </a:ln>
                  </pic:spPr>
                </pic:pic>
              </a:graphicData>
            </a:graphic>
          </wp:anchor>
        </w:drawing>
      </w:r>
      <w:r>
        <w:rPr>
          <w:noProof/>
          <w:sz w:val="24"/>
          <w:szCs w:val="24"/>
          <w:lang w:eastAsia="sl-SI"/>
        </w:rPr>
        <w:drawing>
          <wp:anchor distT="0" distB="0" distL="114935" distR="114935" simplePos="0" relativeHeight="251669504" behindDoc="1" locked="0" layoutInCell="1" allowOverlap="1">
            <wp:simplePos x="0" y="0"/>
            <wp:positionH relativeFrom="column">
              <wp:posOffset>5273160</wp:posOffset>
            </wp:positionH>
            <wp:positionV relativeFrom="paragraph">
              <wp:posOffset>-416716</wp:posOffset>
            </wp:positionV>
            <wp:extent cx="318386" cy="353683"/>
            <wp:effectExtent l="19050" t="0" r="7620" b="0"/>
            <wp:wrapTight wrapText="bothSides">
              <wp:wrapPolygon edited="0">
                <wp:start x="-1301" y="0"/>
                <wp:lineTo x="-1301" y="20978"/>
                <wp:lineTo x="22120" y="20978"/>
                <wp:lineTo x="22120" y="0"/>
                <wp:lineTo x="-1301" y="0"/>
              </wp:wrapPolygon>
            </wp:wrapTight>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16230" cy="353060"/>
                    </a:xfrm>
                    <a:prstGeom prst="rect">
                      <a:avLst/>
                    </a:prstGeom>
                    <a:noFill/>
                    <a:ln w="9525">
                      <a:noFill/>
                      <a:miter lim="800000"/>
                      <a:headEnd/>
                      <a:tailEnd/>
                    </a:ln>
                  </pic:spPr>
                </pic:pic>
              </a:graphicData>
            </a:graphic>
          </wp:anchor>
        </w:drawing>
      </w:r>
      <w:r>
        <w:rPr>
          <w:noProof/>
          <w:sz w:val="24"/>
          <w:szCs w:val="24"/>
          <w:lang w:eastAsia="sl-SI"/>
        </w:rPr>
        <w:drawing>
          <wp:anchor distT="0" distB="0" distL="114935" distR="114935" simplePos="0" relativeHeight="251668480" behindDoc="1" locked="0" layoutInCell="1" allowOverlap="1">
            <wp:simplePos x="0" y="0"/>
            <wp:positionH relativeFrom="page">
              <wp:posOffset>5703858</wp:posOffset>
            </wp:positionH>
            <wp:positionV relativeFrom="paragraph">
              <wp:posOffset>-433969</wp:posOffset>
            </wp:positionV>
            <wp:extent cx="306848" cy="362310"/>
            <wp:effectExtent l="19050" t="0" r="1905" b="0"/>
            <wp:wrapTight wrapText="bothSides">
              <wp:wrapPolygon edited="0">
                <wp:start x="-1358" y="0"/>
                <wp:lineTo x="-1358" y="20463"/>
                <wp:lineTo x="21736" y="20463"/>
                <wp:lineTo x="21736" y="0"/>
                <wp:lineTo x="-1358" y="0"/>
              </wp:wrapPolygon>
            </wp:wrapTight>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02895" cy="361950"/>
                    </a:xfrm>
                    <a:prstGeom prst="rect">
                      <a:avLst/>
                    </a:prstGeom>
                    <a:noFill/>
                    <a:ln w="9525">
                      <a:noFill/>
                      <a:miter lim="800000"/>
                      <a:headEnd/>
                      <a:tailEnd/>
                    </a:ln>
                  </pic:spPr>
                </pic:pic>
              </a:graphicData>
            </a:graphic>
          </wp:anchor>
        </w:drawing>
      </w:r>
    </w:p>
    <w:p w:rsidR="003D065F" w:rsidRDefault="003D065F" w:rsidP="003D065F">
      <w:pPr>
        <w:spacing w:after="0" w:line="240" w:lineRule="auto"/>
        <w:jc w:val="both"/>
        <w:rPr>
          <w:sz w:val="24"/>
          <w:szCs w:val="24"/>
        </w:rPr>
      </w:pPr>
      <w:r w:rsidRPr="00E117AF">
        <w:rPr>
          <w:sz w:val="16"/>
          <w:szCs w:val="16"/>
        </w:rPr>
        <w:t>Evropski kmetijski sklad za razvoj podeželja: Evropa investira v podeželje</w:t>
      </w:r>
    </w:p>
    <w:p w:rsidR="00F74E48" w:rsidRDefault="00F74E48" w:rsidP="00D56302">
      <w:pPr>
        <w:spacing w:after="0" w:line="240" w:lineRule="auto"/>
        <w:jc w:val="both"/>
        <w:rPr>
          <w:sz w:val="24"/>
          <w:szCs w:val="24"/>
        </w:rPr>
      </w:pPr>
    </w:p>
    <w:p w:rsidR="004256F0" w:rsidRPr="00340A1B" w:rsidRDefault="004256F0" w:rsidP="00403312">
      <w:pPr>
        <w:spacing w:after="0" w:line="240" w:lineRule="auto"/>
        <w:jc w:val="center"/>
        <w:rPr>
          <w:rFonts w:asciiTheme="minorHAnsi" w:eastAsia="Times New Roman" w:hAnsiTheme="minorHAnsi"/>
          <w:sz w:val="32"/>
          <w:szCs w:val="32"/>
          <w:lang w:eastAsia="sl-SI"/>
        </w:rPr>
      </w:pPr>
      <w:r w:rsidRPr="00340A1B">
        <w:rPr>
          <w:rFonts w:asciiTheme="minorHAnsi" w:eastAsia="Times New Roman" w:hAnsiTheme="minorHAnsi"/>
          <w:sz w:val="32"/>
          <w:szCs w:val="32"/>
          <w:lang w:eastAsia="sl-SI"/>
        </w:rPr>
        <w:t xml:space="preserve">Partnerji projekta »Moj </w:t>
      </w:r>
      <w:proofErr w:type="spellStart"/>
      <w:r w:rsidRPr="00340A1B">
        <w:rPr>
          <w:rFonts w:asciiTheme="minorHAnsi" w:eastAsia="Times New Roman" w:hAnsiTheme="minorHAnsi"/>
          <w:sz w:val="32"/>
          <w:szCs w:val="32"/>
          <w:lang w:eastAsia="sl-SI"/>
        </w:rPr>
        <w:t>eko</w:t>
      </w:r>
      <w:proofErr w:type="spellEnd"/>
      <w:r w:rsidRPr="00340A1B">
        <w:rPr>
          <w:rFonts w:asciiTheme="minorHAnsi" w:eastAsia="Times New Roman" w:hAnsiTheme="minorHAnsi"/>
          <w:sz w:val="32"/>
          <w:szCs w:val="32"/>
          <w:lang w:eastAsia="sl-SI"/>
        </w:rPr>
        <w:t xml:space="preserve"> vrt« </w:t>
      </w:r>
      <w:r w:rsidR="00395F27" w:rsidRPr="00340A1B">
        <w:rPr>
          <w:rFonts w:asciiTheme="minorHAnsi" w:eastAsia="Times New Roman" w:hAnsiTheme="minorHAnsi"/>
          <w:sz w:val="32"/>
          <w:szCs w:val="32"/>
          <w:lang w:eastAsia="sl-SI"/>
        </w:rPr>
        <w:t xml:space="preserve">v sodelovanju s šolami in vrtci na Škofjeloškem </w:t>
      </w:r>
      <w:r w:rsidR="00F74E48" w:rsidRPr="00340A1B">
        <w:rPr>
          <w:rFonts w:asciiTheme="minorHAnsi" w:eastAsia="Times New Roman" w:hAnsiTheme="minorHAnsi"/>
          <w:sz w:val="32"/>
          <w:szCs w:val="32"/>
          <w:lang w:eastAsia="sl-SI"/>
        </w:rPr>
        <w:t xml:space="preserve">vabimo </w:t>
      </w:r>
      <w:r w:rsidRPr="00340A1B">
        <w:rPr>
          <w:rFonts w:asciiTheme="minorHAnsi" w:eastAsia="Times New Roman" w:hAnsiTheme="minorHAnsi"/>
          <w:sz w:val="32"/>
          <w:szCs w:val="32"/>
          <w:lang w:eastAsia="sl-SI"/>
        </w:rPr>
        <w:t>starše predšolskih in šolskih otrok, da se nam pridružite na brezplačnem predavanju</w:t>
      </w:r>
    </w:p>
    <w:p w:rsidR="00403312" w:rsidRDefault="00403312" w:rsidP="00403312">
      <w:pPr>
        <w:spacing w:after="0" w:line="240" w:lineRule="auto"/>
        <w:jc w:val="center"/>
        <w:rPr>
          <w:rFonts w:asciiTheme="minorHAnsi" w:eastAsia="Times New Roman" w:hAnsiTheme="minorHAnsi"/>
          <w:sz w:val="32"/>
          <w:szCs w:val="32"/>
          <w:lang w:eastAsia="sl-SI"/>
        </w:rPr>
      </w:pPr>
    </w:p>
    <w:p w:rsidR="00340A1B" w:rsidRDefault="004256F0" w:rsidP="00403312">
      <w:pPr>
        <w:spacing w:after="0" w:line="240" w:lineRule="auto"/>
        <w:jc w:val="center"/>
        <w:rPr>
          <w:rFonts w:asciiTheme="minorHAnsi" w:eastAsia="Times New Roman" w:hAnsiTheme="minorHAnsi"/>
          <w:b/>
          <w:sz w:val="44"/>
          <w:szCs w:val="44"/>
          <w:lang w:eastAsia="sl-SI"/>
        </w:rPr>
      </w:pPr>
      <w:r w:rsidRPr="00340A1B">
        <w:rPr>
          <w:rFonts w:asciiTheme="minorHAnsi" w:eastAsia="Times New Roman" w:hAnsiTheme="minorHAnsi"/>
          <w:b/>
          <w:sz w:val="44"/>
          <w:szCs w:val="44"/>
          <w:lang w:eastAsia="sl-SI"/>
        </w:rPr>
        <w:t xml:space="preserve">ZDRAVSTVENA TVEGANJA </w:t>
      </w:r>
    </w:p>
    <w:p w:rsidR="004256F0" w:rsidRPr="00340A1B" w:rsidRDefault="004256F0" w:rsidP="00403312">
      <w:pPr>
        <w:spacing w:after="0" w:line="240" w:lineRule="auto"/>
        <w:jc w:val="center"/>
        <w:rPr>
          <w:rFonts w:asciiTheme="minorHAnsi" w:eastAsia="Times New Roman" w:hAnsiTheme="minorHAnsi"/>
          <w:b/>
          <w:sz w:val="44"/>
          <w:szCs w:val="44"/>
          <w:lang w:eastAsia="sl-SI"/>
        </w:rPr>
      </w:pPr>
      <w:r w:rsidRPr="00340A1B">
        <w:rPr>
          <w:rFonts w:asciiTheme="minorHAnsi" w:eastAsia="Times New Roman" w:hAnsiTheme="minorHAnsi"/>
          <w:b/>
          <w:sz w:val="44"/>
          <w:szCs w:val="44"/>
          <w:lang w:eastAsia="sl-SI"/>
        </w:rPr>
        <w:t xml:space="preserve">INDUSTRIJSKE HRANE ZA OTROKE, </w:t>
      </w:r>
    </w:p>
    <w:p w:rsidR="005B6ECB" w:rsidRPr="00340A1B" w:rsidRDefault="005B6ECB" w:rsidP="00403312">
      <w:pPr>
        <w:spacing w:after="0" w:line="240" w:lineRule="auto"/>
        <w:jc w:val="center"/>
        <w:rPr>
          <w:rFonts w:asciiTheme="minorHAnsi" w:eastAsia="Times New Roman" w:hAnsiTheme="minorHAnsi"/>
          <w:b/>
          <w:sz w:val="44"/>
          <w:szCs w:val="44"/>
          <w:lang w:eastAsia="sl-SI"/>
        </w:rPr>
      </w:pPr>
    </w:p>
    <w:p w:rsidR="00DC0706" w:rsidRPr="00340A1B" w:rsidRDefault="00DC0706" w:rsidP="00403312">
      <w:pPr>
        <w:pStyle w:val="Noga"/>
        <w:jc w:val="center"/>
        <w:rPr>
          <w:rFonts w:asciiTheme="minorHAnsi" w:hAnsiTheme="minorHAnsi" w:cs="Arial"/>
          <w:b/>
          <w:color w:val="000000"/>
          <w:sz w:val="44"/>
          <w:szCs w:val="44"/>
        </w:rPr>
      </w:pPr>
      <w:r w:rsidRPr="00340A1B">
        <w:rPr>
          <w:rFonts w:asciiTheme="minorHAnsi" w:hAnsiTheme="minorHAnsi" w:cs="Arial"/>
          <w:b/>
          <w:color w:val="000000"/>
          <w:sz w:val="44"/>
          <w:szCs w:val="44"/>
        </w:rPr>
        <w:t xml:space="preserve">ki bo v četrtek, 14. novembra, </w:t>
      </w:r>
      <w:r w:rsidR="005F661E" w:rsidRPr="00340A1B">
        <w:rPr>
          <w:rFonts w:asciiTheme="minorHAnsi" w:hAnsiTheme="minorHAnsi" w:cs="Arial"/>
          <w:b/>
          <w:color w:val="000000"/>
          <w:sz w:val="44"/>
          <w:szCs w:val="44"/>
        </w:rPr>
        <w:t>ob 1</w:t>
      </w:r>
      <w:r w:rsidR="00EA6210" w:rsidRPr="00340A1B">
        <w:rPr>
          <w:rFonts w:asciiTheme="minorHAnsi" w:hAnsiTheme="minorHAnsi" w:cs="Arial"/>
          <w:b/>
          <w:color w:val="000000"/>
          <w:sz w:val="44"/>
          <w:szCs w:val="44"/>
        </w:rPr>
        <w:t>8</w:t>
      </w:r>
      <w:r w:rsidR="005F661E" w:rsidRPr="00340A1B">
        <w:rPr>
          <w:rFonts w:asciiTheme="minorHAnsi" w:hAnsiTheme="minorHAnsi" w:cs="Arial"/>
          <w:b/>
          <w:color w:val="000000"/>
          <w:sz w:val="44"/>
          <w:szCs w:val="44"/>
        </w:rPr>
        <w:t>.</w:t>
      </w:r>
      <w:r w:rsidR="00A41B51" w:rsidRPr="00340A1B">
        <w:rPr>
          <w:rFonts w:asciiTheme="minorHAnsi" w:hAnsiTheme="minorHAnsi" w:cs="Arial"/>
          <w:b/>
          <w:color w:val="000000"/>
          <w:sz w:val="44"/>
          <w:szCs w:val="44"/>
        </w:rPr>
        <w:t>15</w:t>
      </w:r>
      <w:r w:rsidR="005F661E" w:rsidRPr="00340A1B">
        <w:rPr>
          <w:rFonts w:asciiTheme="minorHAnsi" w:hAnsiTheme="minorHAnsi" w:cs="Arial"/>
          <w:b/>
          <w:color w:val="000000"/>
          <w:sz w:val="44"/>
          <w:szCs w:val="44"/>
        </w:rPr>
        <w:t xml:space="preserve"> uri</w:t>
      </w:r>
      <w:r w:rsidR="005A66AC" w:rsidRPr="00340A1B">
        <w:rPr>
          <w:rFonts w:asciiTheme="minorHAnsi" w:hAnsiTheme="minorHAnsi" w:cs="Arial"/>
          <w:b/>
          <w:color w:val="000000"/>
          <w:sz w:val="44"/>
          <w:szCs w:val="44"/>
        </w:rPr>
        <w:t xml:space="preserve"> </w:t>
      </w:r>
    </w:p>
    <w:p w:rsidR="00DC0706" w:rsidRPr="00340A1B" w:rsidRDefault="00DC0706" w:rsidP="00403312">
      <w:pPr>
        <w:pStyle w:val="Noga"/>
        <w:jc w:val="center"/>
        <w:rPr>
          <w:rFonts w:asciiTheme="minorHAnsi" w:hAnsiTheme="minorHAnsi" w:cs="Arial"/>
          <w:b/>
          <w:color w:val="000000"/>
          <w:sz w:val="44"/>
          <w:szCs w:val="44"/>
        </w:rPr>
      </w:pPr>
      <w:r w:rsidRPr="00340A1B">
        <w:rPr>
          <w:rFonts w:asciiTheme="minorHAnsi" w:hAnsiTheme="minorHAnsi" w:cs="Arial"/>
          <w:b/>
          <w:color w:val="000000"/>
          <w:sz w:val="44"/>
          <w:szCs w:val="44"/>
        </w:rPr>
        <w:t>v predavalnici OŠ Škofja Loka – Mesto.</w:t>
      </w:r>
    </w:p>
    <w:p w:rsidR="00340A1B" w:rsidRDefault="00340A1B" w:rsidP="00403312">
      <w:pPr>
        <w:pStyle w:val="Noga"/>
        <w:jc w:val="center"/>
        <w:rPr>
          <w:rFonts w:asciiTheme="minorHAnsi" w:hAnsiTheme="minorHAnsi" w:cs="Arial"/>
          <w:b/>
          <w:color w:val="000000"/>
          <w:sz w:val="32"/>
          <w:szCs w:val="32"/>
        </w:rPr>
      </w:pPr>
    </w:p>
    <w:p w:rsidR="00F74E48" w:rsidRDefault="00F74E48" w:rsidP="00403312">
      <w:pPr>
        <w:spacing w:after="0" w:line="240" w:lineRule="auto"/>
        <w:jc w:val="both"/>
        <w:rPr>
          <w:rFonts w:asciiTheme="minorHAnsi" w:hAnsiTheme="minorHAnsi" w:cs="Arial"/>
          <w:sz w:val="32"/>
          <w:szCs w:val="32"/>
        </w:rPr>
      </w:pPr>
      <w:r w:rsidRPr="00340A1B">
        <w:rPr>
          <w:rFonts w:asciiTheme="minorHAnsi" w:hAnsiTheme="minorHAnsi" w:cs="Arial"/>
          <w:sz w:val="32"/>
          <w:szCs w:val="32"/>
        </w:rPr>
        <w:t xml:space="preserve">Otroci plačujejo visoko ceno cenene hrane. Hiter porast diabetesa, levkemij, alergij in </w:t>
      </w:r>
      <w:proofErr w:type="spellStart"/>
      <w:r w:rsidRPr="00340A1B">
        <w:rPr>
          <w:rFonts w:asciiTheme="minorHAnsi" w:hAnsiTheme="minorHAnsi" w:cs="Arial"/>
          <w:sz w:val="32"/>
          <w:szCs w:val="32"/>
        </w:rPr>
        <w:t>psihomotornih</w:t>
      </w:r>
      <w:proofErr w:type="spellEnd"/>
      <w:r w:rsidRPr="00340A1B">
        <w:rPr>
          <w:rFonts w:asciiTheme="minorHAnsi" w:hAnsiTheme="minorHAnsi" w:cs="Arial"/>
          <w:sz w:val="32"/>
          <w:szCs w:val="32"/>
        </w:rPr>
        <w:t xml:space="preserve"> motenj otrok se vsaj v 80% primerov pripisuje industrijsko pridelani in procesirani hrani. Industrija nas vse bolj zalaga s </w:t>
      </w:r>
      <w:proofErr w:type="spellStart"/>
      <w:r w:rsidRPr="00340A1B">
        <w:rPr>
          <w:rFonts w:asciiTheme="minorHAnsi" w:hAnsiTheme="minorHAnsi" w:cs="Arial"/>
          <w:sz w:val="32"/>
          <w:szCs w:val="32"/>
        </w:rPr>
        <w:t>substituti</w:t>
      </w:r>
      <w:proofErr w:type="spellEnd"/>
      <w:r w:rsidRPr="00340A1B">
        <w:rPr>
          <w:rFonts w:asciiTheme="minorHAnsi" w:hAnsiTheme="minorHAnsi" w:cs="Arial"/>
          <w:sz w:val="32"/>
          <w:szCs w:val="32"/>
        </w:rPr>
        <w:t xml:space="preserve"> nekdaj žive hrane, ki je prinašala zdravje in vitalnost. Zato je izjemno pomembno, da spoznamo tveganja, simptome in obolenja, ki jih industrijska hrana prinaša, ker le tako lahko zavarujemo zdravje svojih otrok.</w:t>
      </w:r>
    </w:p>
    <w:p w:rsidR="00C062B7" w:rsidRDefault="00C062B7" w:rsidP="00403312">
      <w:pPr>
        <w:spacing w:after="0" w:line="240" w:lineRule="auto"/>
        <w:jc w:val="both"/>
        <w:rPr>
          <w:rFonts w:asciiTheme="minorHAnsi" w:hAnsiTheme="minorHAnsi" w:cs="Arial"/>
          <w:sz w:val="32"/>
          <w:szCs w:val="32"/>
        </w:rPr>
      </w:pPr>
    </w:p>
    <w:p w:rsidR="00C062B7" w:rsidRPr="00340A1B" w:rsidRDefault="00C062B7" w:rsidP="00C062B7">
      <w:pPr>
        <w:spacing w:after="0" w:line="240" w:lineRule="auto"/>
        <w:jc w:val="both"/>
        <w:rPr>
          <w:rFonts w:asciiTheme="minorHAnsi" w:hAnsiTheme="minorHAnsi" w:cs="Arial"/>
          <w:sz w:val="32"/>
          <w:szCs w:val="32"/>
        </w:rPr>
      </w:pPr>
      <w:r w:rsidRPr="00340A1B">
        <w:rPr>
          <w:rFonts w:asciiTheme="minorHAnsi" w:hAnsiTheme="minorHAnsi" w:cs="Arial"/>
          <w:sz w:val="32"/>
          <w:szCs w:val="32"/>
        </w:rPr>
        <w:t xml:space="preserve">Predavanje bo vodil g. </w:t>
      </w:r>
      <w:r w:rsidRPr="00340A1B">
        <w:rPr>
          <w:rStyle w:val="Krepko"/>
          <w:rFonts w:asciiTheme="minorHAnsi" w:hAnsiTheme="minorHAnsi" w:cs="Arial"/>
          <w:sz w:val="32"/>
          <w:szCs w:val="32"/>
        </w:rPr>
        <w:t>Anton Komat</w:t>
      </w:r>
      <w:r w:rsidRPr="00340A1B">
        <w:rPr>
          <w:rFonts w:asciiTheme="minorHAnsi" w:hAnsiTheme="minorHAnsi" w:cs="Arial"/>
          <w:sz w:val="32"/>
          <w:szCs w:val="32"/>
        </w:rPr>
        <w:t xml:space="preserve">, svobodni raziskovalec, pisec strokovne literature in romanov, TV-scenarist in voditelj, predavatelj, zavzet aktivist na naravovarstvenem področju ter ustanovni član </w:t>
      </w:r>
      <w:proofErr w:type="spellStart"/>
      <w:r w:rsidRPr="00340A1B">
        <w:rPr>
          <w:rFonts w:asciiTheme="minorHAnsi" w:hAnsiTheme="minorHAnsi" w:cs="Arial"/>
          <w:sz w:val="32"/>
          <w:szCs w:val="32"/>
        </w:rPr>
        <w:t>Medresorne</w:t>
      </w:r>
      <w:proofErr w:type="spellEnd"/>
      <w:r w:rsidRPr="00340A1B">
        <w:rPr>
          <w:rFonts w:asciiTheme="minorHAnsi" w:hAnsiTheme="minorHAnsi" w:cs="Arial"/>
          <w:sz w:val="32"/>
          <w:szCs w:val="32"/>
        </w:rPr>
        <w:t xml:space="preserve"> komisije za kemično in biološko varnost RS.</w:t>
      </w:r>
    </w:p>
    <w:p w:rsidR="00403312" w:rsidRPr="00340A1B" w:rsidRDefault="00403312" w:rsidP="00403312">
      <w:pPr>
        <w:spacing w:after="0" w:line="240" w:lineRule="auto"/>
        <w:jc w:val="both"/>
        <w:rPr>
          <w:rFonts w:asciiTheme="minorHAnsi" w:eastAsia="Times New Roman" w:hAnsiTheme="minorHAnsi" w:cs="Arial"/>
          <w:sz w:val="32"/>
          <w:szCs w:val="32"/>
          <w:lang w:eastAsia="sl-SI"/>
        </w:rPr>
      </w:pPr>
    </w:p>
    <w:p w:rsidR="004256F0" w:rsidRDefault="00395F27" w:rsidP="00403312">
      <w:pPr>
        <w:pStyle w:val="Navadensplet"/>
        <w:spacing w:before="0" w:beforeAutospacing="0" w:after="0" w:afterAutospacing="0"/>
        <w:jc w:val="both"/>
        <w:rPr>
          <w:rFonts w:asciiTheme="minorHAnsi" w:hAnsiTheme="minorHAnsi"/>
          <w:b/>
          <w:color w:val="000000" w:themeColor="text1"/>
          <w:sz w:val="32"/>
          <w:szCs w:val="32"/>
        </w:rPr>
      </w:pPr>
      <w:r w:rsidRPr="00340A1B">
        <w:rPr>
          <w:rFonts w:asciiTheme="minorHAnsi" w:hAnsiTheme="minorHAnsi"/>
          <w:b/>
          <w:color w:val="000000" w:themeColor="text1"/>
          <w:sz w:val="32"/>
          <w:szCs w:val="32"/>
        </w:rPr>
        <w:t>Prijave</w:t>
      </w:r>
      <w:r w:rsidR="00E057CB" w:rsidRPr="00340A1B">
        <w:rPr>
          <w:rFonts w:asciiTheme="minorHAnsi" w:hAnsiTheme="minorHAnsi"/>
          <w:b/>
          <w:color w:val="000000" w:themeColor="text1"/>
          <w:sz w:val="32"/>
          <w:szCs w:val="32"/>
        </w:rPr>
        <w:t xml:space="preserve">: </w:t>
      </w:r>
      <w:r w:rsidR="00403312" w:rsidRPr="00340A1B">
        <w:rPr>
          <w:rFonts w:asciiTheme="minorHAnsi" w:hAnsiTheme="minorHAnsi"/>
          <w:b/>
          <w:color w:val="000000" w:themeColor="text1"/>
          <w:sz w:val="32"/>
          <w:szCs w:val="32"/>
        </w:rPr>
        <w:t>do torka</w:t>
      </w:r>
      <w:r w:rsidRPr="00340A1B">
        <w:rPr>
          <w:rFonts w:asciiTheme="minorHAnsi" w:hAnsiTheme="minorHAnsi"/>
          <w:b/>
          <w:color w:val="000000" w:themeColor="text1"/>
          <w:sz w:val="32"/>
          <w:szCs w:val="32"/>
        </w:rPr>
        <w:t>, 1</w:t>
      </w:r>
      <w:r w:rsidR="00403312" w:rsidRPr="00340A1B">
        <w:rPr>
          <w:rFonts w:asciiTheme="minorHAnsi" w:hAnsiTheme="minorHAnsi"/>
          <w:b/>
          <w:color w:val="000000" w:themeColor="text1"/>
          <w:sz w:val="32"/>
          <w:szCs w:val="32"/>
        </w:rPr>
        <w:t>2</w:t>
      </w:r>
      <w:r w:rsidRPr="00340A1B">
        <w:rPr>
          <w:rFonts w:asciiTheme="minorHAnsi" w:hAnsiTheme="minorHAnsi"/>
          <w:b/>
          <w:color w:val="000000" w:themeColor="text1"/>
          <w:sz w:val="32"/>
          <w:szCs w:val="32"/>
        </w:rPr>
        <w:t>. novembra</w:t>
      </w:r>
      <w:r w:rsidR="00F74E48" w:rsidRPr="00340A1B">
        <w:rPr>
          <w:rFonts w:asciiTheme="minorHAnsi" w:hAnsiTheme="minorHAnsi"/>
          <w:b/>
          <w:color w:val="000000" w:themeColor="text1"/>
          <w:sz w:val="32"/>
          <w:szCs w:val="32"/>
        </w:rPr>
        <w:t xml:space="preserve">, na tel. </w:t>
      </w:r>
      <w:r w:rsidR="00403312" w:rsidRPr="00340A1B">
        <w:rPr>
          <w:rFonts w:asciiTheme="minorHAnsi" w:hAnsiTheme="minorHAnsi"/>
          <w:b/>
          <w:color w:val="000000" w:themeColor="text1"/>
          <w:sz w:val="32"/>
          <w:szCs w:val="32"/>
        </w:rPr>
        <w:t>št. 04</w:t>
      </w:r>
      <w:r w:rsidR="00656BCF" w:rsidRPr="00340A1B">
        <w:rPr>
          <w:rFonts w:asciiTheme="minorHAnsi" w:hAnsiTheme="minorHAnsi"/>
          <w:b/>
          <w:color w:val="000000" w:themeColor="text1"/>
          <w:sz w:val="32"/>
          <w:szCs w:val="32"/>
        </w:rPr>
        <w:t>/</w:t>
      </w:r>
      <w:r w:rsidR="00403312" w:rsidRPr="00340A1B">
        <w:rPr>
          <w:rFonts w:asciiTheme="minorHAnsi" w:hAnsiTheme="minorHAnsi"/>
          <w:b/>
          <w:color w:val="000000" w:themeColor="text1"/>
          <w:sz w:val="32"/>
          <w:szCs w:val="32"/>
        </w:rPr>
        <w:t>620 22 26 ali e-naslovu</w:t>
      </w:r>
      <w:r w:rsidR="004256F0" w:rsidRPr="00340A1B">
        <w:rPr>
          <w:rFonts w:asciiTheme="minorHAnsi" w:hAnsiTheme="minorHAnsi"/>
          <w:b/>
          <w:color w:val="000000" w:themeColor="text1"/>
          <w:sz w:val="32"/>
          <w:szCs w:val="32"/>
        </w:rPr>
        <w:t xml:space="preserve">: </w:t>
      </w:r>
      <w:hyperlink r:id="rId17" w:history="1">
        <w:r w:rsidR="00C062B7" w:rsidRPr="00FF250B">
          <w:rPr>
            <w:rStyle w:val="Hiperpovezava"/>
            <w:rFonts w:asciiTheme="minorHAnsi" w:hAnsiTheme="minorHAnsi"/>
            <w:b/>
            <w:sz w:val="32"/>
            <w:szCs w:val="32"/>
          </w:rPr>
          <w:t>moj.ekovrt@las-pogorje.si</w:t>
        </w:r>
      </w:hyperlink>
      <w:r w:rsidR="00403312" w:rsidRPr="00340A1B">
        <w:rPr>
          <w:rFonts w:asciiTheme="minorHAnsi" w:hAnsiTheme="minorHAnsi"/>
          <w:b/>
          <w:color w:val="000000" w:themeColor="text1"/>
          <w:sz w:val="32"/>
          <w:szCs w:val="32"/>
        </w:rPr>
        <w:t>.</w:t>
      </w:r>
    </w:p>
    <w:p w:rsidR="00C062B7" w:rsidRDefault="00C062B7" w:rsidP="00403312">
      <w:pPr>
        <w:pStyle w:val="Navadensplet"/>
        <w:spacing w:before="0" w:beforeAutospacing="0" w:after="0" w:afterAutospacing="0"/>
        <w:jc w:val="both"/>
        <w:rPr>
          <w:rFonts w:asciiTheme="minorHAnsi" w:hAnsiTheme="minorHAnsi"/>
          <w:b/>
          <w:color w:val="000000" w:themeColor="text1"/>
          <w:sz w:val="32"/>
          <w:szCs w:val="32"/>
        </w:rPr>
      </w:pPr>
    </w:p>
    <w:p w:rsidR="00C062B7" w:rsidRPr="00C062B7" w:rsidRDefault="00C062B7" w:rsidP="00C062B7">
      <w:pPr>
        <w:pStyle w:val="Navadensplet"/>
        <w:spacing w:before="0" w:beforeAutospacing="0" w:after="0" w:afterAutospacing="0"/>
        <w:jc w:val="center"/>
        <w:rPr>
          <w:rFonts w:asciiTheme="minorHAnsi" w:hAnsiTheme="minorHAnsi"/>
          <w:color w:val="000000" w:themeColor="text1"/>
          <w:sz w:val="32"/>
          <w:szCs w:val="32"/>
        </w:rPr>
      </w:pPr>
      <w:r w:rsidRPr="00C062B7">
        <w:rPr>
          <w:rFonts w:asciiTheme="minorHAnsi" w:hAnsiTheme="minorHAnsi"/>
          <w:color w:val="000000" w:themeColor="text1"/>
          <w:sz w:val="32"/>
          <w:szCs w:val="32"/>
        </w:rPr>
        <w:t>Vabljeni!</w:t>
      </w:r>
    </w:p>
    <w:p w:rsidR="00403312" w:rsidRDefault="00403312" w:rsidP="00403312">
      <w:pPr>
        <w:pStyle w:val="Navadensplet"/>
        <w:spacing w:before="0" w:beforeAutospacing="0" w:after="0" w:afterAutospacing="0"/>
        <w:jc w:val="both"/>
        <w:rPr>
          <w:b/>
          <w:color w:val="000000" w:themeColor="text1"/>
          <w:sz w:val="32"/>
          <w:szCs w:val="32"/>
        </w:rPr>
      </w:pPr>
    </w:p>
    <w:p w:rsidR="00F57E23" w:rsidRDefault="00F57E23" w:rsidP="00403312">
      <w:pPr>
        <w:pStyle w:val="Navadensplet"/>
        <w:spacing w:before="0" w:beforeAutospacing="0" w:after="0" w:afterAutospacing="0"/>
        <w:jc w:val="both"/>
        <w:rPr>
          <w:rFonts w:asciiTheme="minorHAnsi" w:hAnsiTheme="minorHAnsi"/>
          <w:i/>
          <w:color w:val="000000" w:themeColor="text1"/>
          <w:sz w:val="22"/>
          <w:szCs w:val="22"/>
        </w:rPr>
      </w:pPr>
    </w:p>
    <w:p w:rsidR="00340A1B" w:rsidRPr="00C062B7" w:rsidRDefault="00340A1B" w:rsidP="00403312">
      <w:pPr>
        <w:pStyle w:val="Navadensplet"/>
        <w:spacing w:before="0" w:beforeAutospacing="0" w:after="0" w:afterAutospacing="0"/>
        <w:jc w:val="both"/>
        <w:rPr>
          <w:b/>
          <w:color w:val="000000" w:themeColor="text1"/>
          <w:sz w:val="22"/>
          <w:szCs w:val="22"/>
        </w:rPr>
      </w:pPr>
      <w:r w:rsidRPr="00C062B7">
        <w:rPr>
          <w:rFonts w:asciiTheme="minorHAnsi" w:hAnsiTheme="minorHAnsi"/>
          <w:i/>
          <w:color w:val="000000" w:themeColor="text1"/>
          <w:sz w:val="22"/>
          <w:szCs w:val="22"/>
        </w:rPr>
        <w:t xml:space="preserve">Projekt »Moj </w:t>
      </w:r>
      <w:proofErr w:type="spellStart"/>
      <w:r w:rsidRPr="00C062B7">
        <w:rPr>
          <w:rFonts w:asciiTheme="minorHAnsi" w:hAnsiTheme="minorHAnsi"/>
          <w:i/>
          <w:color w:val="000000" w:themeColor="text1"/>
          <w:sz w:val="22"/>
          <w:szCs w:val="22"/>
        </w:rPr>
        <w:t>eko</w:t>
      </w:r>
      <w:proofErr w:type="spellEnd"/>
      <w:r w:rsidRPr="00C062B7">
        <w:rPr>
          <w:rFonts w:asciiTheme="minorHAnsi" w:hAnsiTheme="minorHAnsi"/>
          <w:i/>
          <w:color w:val="000000" w:themeColor="text1"/>
          <w:sz w:val="22"/>
          <w:szCs w:val="22"/>
        </w:rPr>
        <w:t xml:space="preserve"> vrt« poteka v partnerstvu Lokalne akcijske skupine loškega pogorja, Kmetijsko gozdarske zadruge Škofja Loka, </w:t>
      </w:r>
      <w:r w:rsidR="00C062B7">
        <w:rPr>
          <w:rFonts w:asciiTheme="minorHAnsi" w:hAnsiTheme="minorHAnsi"/>
          <w:i/>
          <w:color w:val="000000" w:themeColor="text1"/>
          <w:sz w:val="22"/>
          <w:szCs w:val="22"/>
        </w:rPr>
        <w:t xml:space="preserve">KGZS Zavoda Kranj, </w:t>
      </w:r>
      <w:r w:rsidRPr="00C062B7">
        <w:rPr>
          <w:rFonts w:asciiTheme="minorHAnsi" w:hAnsiTheme="minorHAnsi"/>
          <w:i/>
          <w:color w:val="000000" w:themeColor="text1"/>
          <w:sz w:val="22"/>
          <w:szCs w:val="22"/>
        </w:rPr>
        <w:t xml:space="preserve">občin Gorenja vas – Poljane, Škofja Loka, Železniki in Žiri ter je sofinanciran s strani Evropskega kmetijskega sklada za razvoj podeželja, nacionalnih sredstev in sredstev občin. </w:t>
      </w:r>
    </w:p>
    <w:sectPr w:rsidR="00340A1B" w:rsidRPr="00C062B7" w:rsidSect="00340A1B">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parajita">
    <w:panose1 w:val="020B0604020202020204"/>
    <w:charset w:val="00"/>
    <w:family w:val="swiss"/>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79E5"/>
    <w:multiLevelType w:val="hybridMultilevel"/>
    <w:tmpl w:val="4886C306"/>
    <w:lvl w:ilvl="0" w:tplc="96CECE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8E611F8"/>
    <w:multiLevelType w:val="hybridMultilevel"/>
    <w:tmpl w:val="703ABD8A"/>
    <w:lvl w:ilvl="0" w:tplc="B1245196">
      <w:numFmt w:val="bullet"/>
      <w:lvlText w:val="-"/>
      <w:lvlJc w:val="left"/>
      <w:pPr>
        <w:ind w:left="720" w:hanging="360"/>
      </w:pPr>
      <w:rPr>
        <w:rFonts w:ascii="Calibri" w:eastAsia="Batang" w:hAnsi="Calibri" w:cs="Aparajit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BC2376A"/>
    <w:multiLevelType w:val="hybridMultilevel"/>
    <w:tmpl w:val="91BAF818"/>
    <w:lvl w:ilvl="0" w:tplc="9314DB0A">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556F5CB1"/>
    <w:multiLevelType w:val="hybridMultilevel"/>
    <w:tmpl w:val="8EEA4BFC"/>
    <w:lvl w:ilvl="0" w:tplc="96CECE4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5A7E6850"/>
    <w:multiLevelType w:val="hybridMultilevel"/>
    <w:tmpl w:val="94981512"/>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5E4E1ABC"/>
    <w:multiLevelType w:val="multilevel"/>
    <w:tmpl w:val="A8E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D6BB3"/>
    <w:multiLevelType w:val="hybridMultilevel"/>
    <w:tmpl w:val="BD1EC2E0"/>
    <w:lvl w:ilvl="0" w:tplc="9FA4C70C">
      <w:numFmt w:val="bullet"/>
      <w:lvlText w:val="-"/>
      <w:lvlJc w:val="left"/>
      <w:pPr>
        <w:ind w:left="720" w:hanging="360"/>
      </w:pPr>
      <w:rPr>
        <w:rFonts w:ascii="Calibri" w:eastAsia="Batang" w:hAnsi="Calibri" w:cs="Aparajit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D4B0CAD"/>
    <w:multiLevelType w:val="hybridMultilevel"/>
    <w:tmpl w:val="01E2A308"/>
    <w:lvl w:ilvl="0" w:tplc="96CECE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FC626D0"/>
    <w:multiLevelType w:val="hybridMultilevel"/>
    <w:tmpl w:val="D6006406"/>
    <w:lvl w:ilvl="0" w:tplc="9B4E71C4">
      <w:start w:val="1"/>
      <w:numFmt w:val="upperRoman"/>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D3"/>
    <w:rsid w:val="000175F1"/>
    <w:rsid w:val="00044AB4"/>
    <w:rsid w:val="0005516A"/>
    <w:rsid w:val="0006450B"/>
    <w:rsid w:val="00066DF8"/>
    <w:rsid w:val="00074FFF"/>
    <w:rsid w:val="00081D05"/>
    <w:rsid w:val="000A60A7"/>
    <w:rsid w:val="000B1187"/>
    <w:rsid w:val="000C2743"/>
    <w:rsid w:val="000C6004"/>
    <w:rsid w:val="000C6CEB"/>
    <w:rsid w:val="000D0DCD"/>
    <w:rsid w:val="000D3517"/>
    <w:rsid w:val="000D4B5E"/>
    <w:rsid w:val="000E60AE"/>
    <w:rsid w:val="000E6BBC"/>
    <w:rsid w:val="000F112F"/>
    <w:rsid w:val="000F1366"/>
    <w:rsid w:val="000F5A65"/>
    <w:rsid w:val="00116979"/>
    <w:rsid w:val="00125486"/>
    <w:rsid w:val="0013556D"/>
    <w:rsid w:val="00150846"/>
    <w:rsid w:val="00167B7D"/>
    <w:rsid w:val="00175087"/>
    <w:rsid w:val="001902C8"/>
    <w:rsid w:val="001A44D3"/>
    <w:rsid w:val="001B0447"/>
    <w:rsid w:val="001D06AC"/>
    <w:rsid w:val="001D7329"/>
    <w:rsid w:val="001F5412"/>
    <w:rsid w:val="0020307E"/>
    <w:rsid w:val="00225DF4"/>
    <w:rsid w:val="00235EE3"/>
    <w:rsid w:val="0023697F"/>
    <w:rsid w:val="00237EFA"/>
    <w:rsid w:val="00251E64"/>
    <w:rsid w:val="0026133B"/>
    <w:rsid w:val="002622DC"/>
    <w:rsid w:val="00285D19"/>
    <w:rsid w:val="0029004E"/>
    <w:rsid w:val="00290EB2"/>
    <w:rsid w:val="0029609D"/>
    <w:rsid w:val="002A2BCD"/>
    <w:rsid w:val="002E4741"/>
    <w:rsid w:val="00307A3F"/>
    <w:rsid w:val="00324A0D"/>
    <w:rsid w:val="00334CEF"/>
    <w:rsid w:val="00336947"/>
    <w:rsid w:val="00340A1B"/>
    <w:rsid w:val="0034526E"/>
    <w:rsid w:val="00345C44"/>
    <w:rsid w:val="00371AA6"/>
    <w:rsid w:val="0038687F"/>
    <w:rsid w:val="00395F27"/>
    <w:rsid w:val="003A35B5"/>
    <w:rsid w:val="003A62F0"/>
    <w:rsid w:val="003A7FD1"/>
    <w:rsid w:val="003B61E5"/>
    <w:rsid w:val="003D065F"/>
    <w:rsid w:val="003D132B"/>
    <w:rsid w:val="003D424F"/>
    <w:rsid w:val="004002F8"/>
    <w:rsid w:val="00403312"/>
    <w:rsid w:val="0040588C"/>
    <w:rsid w:val="00412DB9"/>
    <w:rsid w:val="00414FCF"/>
    <w:rsid w:val="00421663"/>
    <w:rsid w:val="004256F0"/>
    <w:rsid w:val="00431C4C"/>
    <w:rsid w:val="004371BB"/>
    <w:rsid w:val="004453A4"/>
    <w:rsid w:val="004523C9"/>
    <w:rsid w:val="0046537F"/>
    <w:rsid w:val="00484375"/>
    <w:rsid w:val="0048512E"/>
    <w:rsid w:val="00486334"/>
    <w:rsid w:val="004919C9"/>
    <w:rsid w:val="004A304D"/>
    <w:rsid w:val="004B10DB"/>
    <w:rsid w:val="004C403B"/>
    <w:rsid w:val="004E6FC5"/>
    <w:rsid w:val="004F7B20"/>
    <w:rsid w:val="00505DDA"/>
    <w:rsid w:val="00511966"/>
    <w:rsid w:val="005244F7"/>
    <w:rsid w:val="00532AFB"/>
    <w:rsid w:val="0053585F"/>
    <w:rsid w:val="005378CE"/>
    <w:rsid w:val="005547BD"/>
    <w:rsid w:val="0057522A"/>
    <w:rsid w:val="0057695A"/>
    <w:rsid w:val="0058653C"/>
    <w:rsid w:val="005A58B4"/>
    <w:rsid w:val="005A66AC"/>
    <w:rsid w:val="005B544B"/>
    <w:rsid w:val="005B67AC"/>
    <w:rsid w:val="005B6ECB"/>
    <w:rsid w:val="005C4A03"/>
    <w:rsid w:val="005C6418"/>
    <w:rsid w:val="005D0B4A"/>
    <w:rsid w:val="005D21CD"/>
    <w:rsid w:val="005D53AA"/>
    <w:rsid w:val="005E0DE1"/>
    <w:rsid w:val="005E6282"/>
    <w:rsid w:val="005E7DD6"/>
    <w:rsid w:val="005F661E"/>
    <w:rsid w:val="005F7CE6"/>
    <w:rsid w:val="00600A70"/>
    <w:rsid w:val="0061696E"/>
    <w:rsid w:val="00622C6F"/>
    <w:rsid w:val="006248B9"/>
    <w:rsid w:val="00634DF2"/>
    <w:rsid w:val="006366BD"/>
    <w:rsid w:val="00636BD3"/>
    <w:rsid w:val="0064617E"/>
    <w:rsid w:val="00651027"/>
    <w:rsid w:val="00651CC9"/>
    <w:rsid w:val="00656BCF"/>
    <w:rsid w:val="00670E34"/>
    <w:rsid w:val="006870D3"/>
    <w:rsid w:val="00694284"/>
    <w:rsid w:val="00697086"/>
    <w:rsid w:val="006B03AD"/>
    <w:rsid w:val="006B6B57"/>
    <w:rsid w:val="006C20C4"/>
    <w:rsid w:val="006D1BBC"/>
    <w:rsid w:val="006D42A8"/>
    <w:rsid w:val="006E380D"/>
    <w:rsid w:val="006F21A4"/>
    <w:rsid w:val="007138A7"/>
    <w:rsid w:val="00715C21"/>
    <w:rsid w:val="00716CEA"/>
    <w:rsid w:val="00724C6B"/>
    <w:rsid w:val="00731E09"/>
    <w:rsid w:val="00735742"/>
    <w:rsid w:val="00750530"/>
    <w:rsid w:val="0077238B"/>
    <w:rsid w:val="007831A1"/>
    <w:rsid w:val="00794246"/>
    <w:rsid w:val="007A2711"/>
    <w:rsid w:val="007B2B4D"/>
    <w:rsid w:val="007B34E0"/>
    <w:rsid w:val="007B71E6"/>
    <w:rsid w:val="007B77F9"/>
    <w:rsid w:val="007C27F2"/>
    <w:rsid w:val="007C6A79"/>
    <w:rsid w:val="007D3545"/>
    <w:rsid w:val="007F028D"/>
    <w:rsid w:val="007F0A34"/>
    <w:rsid w:val="00801201"/>
    <w:rsid w:val="008111A0"/>
    <w:rsid w:val="0081778C"/>
    <w:rsid w:val="00817946"/>
    <w:rsid w:val="0082743A"/>
    <w:rsid w:val="00854898"/>
    <w:rsid w:val="00854A4A"/>
    <w:rsid w:val="008702FC"/>
    <w:rsid w:val="00870DF8"/>
    <w:rsid w:val="008770A7"/>
    <w:rsid w:val="00893941"/>
    <w:rsid w:val="00896547"/>
    <w:rsid w:val="008A6F98"/>
    <w:rsid w:val="008B111E"/>
    <w:rsid w:val="008C52E7"/>
    <w:rsid w:val="008D0A40"/>
    <w:rsid w:val="008D0C8C"/>
    <w:rsid w:val="008D7BA7"/>
    <w:rsid w:val="008E43DE"/>
    <w:rsid w:val="008E4E8F"/>
    <w:rsid w:val="008F7EA4"/>
    <w:rsid w:val="0093145F"/>
    <w:rsid w:val="009532C2"/>
    <w:rsid w:val="00957317"/>
    <w:rsid w:val="009573EA"/>
    <w:rsid w:val="00972AA2"/>
    <w:rsid w:val="00976D56"/>
    <w:rsid w:val="00994AF8"/>
    <w:rsid w:val="009A3F9B"/>
    <w:rsid w:val="009B30EA"/>
    <w:rsid w:val="009B4995"/>
    <w:rsid w:val="009B7751"/>
    <w:rsid w:val="009D3425"/>
    <w:rsid w:val="009F5D34"/>
    <w:rsid w:val="00A06B94"/>
    <w:rsid w:val="00A41356"/>
    <w:rsid w:val="00A41B51"/>
    <w:rsid w:val="00A55D71"/>
    <w:rsid w:val="00A56EDB"/>
    <w:rsid w:val="00A67E6F"/>
    <w:rsid w:val="00A77023"/>
    <w:rsid w:val="00A80917"/>
    <w:rsid w:val="00A83393"/>
    <w:rsid w:val="00AC4F0F"/>
    <w:rsid w:val="00AD7E6C"/>
    <w:rsid w:val="00AF3D79"/>
    <w:rsid w:val="00B140B9"/>
    <w:rsid w:val="00B243BE"/>
    <w:rsid w:val="00B3258E"/>
    <w:rsid w:val="00B408EF"/>
    <w:rsid w:val="00B43D04"/>
    <w:rsid w:val="00B531D3"/>
    <w:rsid w:val="00B53D57"/>
    <w:rsid w:val="00B9658C"/>
    <w:rsid w:val="00BA2BAE"/>
    <w:rsid w:val="00BA4036"/>
    <w:rsid w:val="00BA61E6"/>
    <w:rsid w:val="00BB2590"/>
    <w:rsid w:val="00BB543E"/>
    <w:rsid w:val="00BB7635"/>
    <w:rsid w:val="00BC4697"/>
    <w:rsid w:val="00BE4D1E"/>
    <w:rsid w:val="00BE6FA6"/>
    <w:rsid w:val="00BF1AA1"/>
    <w:rsid w:val="00C01C84"/>
    <w:rsid w:val="00C062B7"/>
    <w:rsid w:val="00C11A46"/>
    <w:rsid w:val="00C11F07"/>
    <w:rsid w:val="00C135FB"/>
    <w:rsid w:val="00C137BF"/>
    <w:rsid w:val="00C219B7"/>
    <w:rsid w:val="00C352B0"/>
    <w:rsid w:val="00C35C28"/>
    <w:rsid w:val="00C4337D"/>
    <w:rsid w:val="00C45036"/>
    <w:rsid w:val="00C65862"/>
    <w:rsid w:val="00C66B6F"/>
    <w:rsid w:val="00C677D6"/>
    <w:rsid w:val="00C71B3F"/>
    <w:rsid w:val="00C735B5"/>
    <w:rsid w:val="00C7609A"/>
    <w:rsid w:val="00C83B8B"/>
    <w:rsid w:val="00C946D3"/>
    <w:rsid w:val="00C97127"/>
    <w:rsid w:val="00CA02CF"/>
    <w:rsid w:val="00CB5F48"/>
    <w:rsid w:val="00CC3EAC"/>
    <w:rsid w:val="00CD1BA8"/>
    <w:rsid w:val="00CD1CD2"/>
    <w:rsid w:val="00CD4214"/>
    <w:rsid w:val="00CE2C3E"/>
    <w:rsid w:val="00CE7B97"/>
    <w:rsid w:val="00D038F3"/>
    <w:rsid w:val="00D14D24"/>
    <w:rsid w:val="00D1783E"/>
    <w:rsid w:val="00D26C97"/>
    <w:rsid w:val="00D333D5"/>
    <w:rsid w:val="00D56302"/>
    <w:rsid w:val="00D654E6"/>
    <w:rsid w:val="00D713EA"/>
    <w:rsid w:val="00D75FF3"/>
    <w:rsid w:val="00D95A48"/>
    <w:rsid w:val="00DB11CC"/>
    <w:rsid w:val="00DC0706"/>
    <w:rsid w:val="00DD0762"/>
    <w:rsid w:val="00DD3CA8"/>
    <w:rsid w:val="00DE7EF3"/>
    <w:rsid w:val="00DF229C"/>
    <w:rsid w:val="00E057CB"/>
    <w:rsid w:val="00E167DC"/>
    <w:rsid w:val="00E27128"/>
    <w:rsid w:val="00E30212"/>
    <w:rsid w:val="00E41608"/>
    <w:rsid w:val="00E41F8C"/>
    <w:rsid w:val="00E41FE1"/>
    <w:rsid w:val="00E42934"/>
    <w:rsid w:val="00E5450A"/>
    <w:rsid w:val="00E67539"/>
    <w:rsid w:val="00E7432B"/>
    <w:rsid w:val="00E75683"/>
    <w:rsid w:val="00E8085B"/>
    <w:rsid w:val="00E950E1"/>
    <w:rsid w:val="00EA6210"/>
    <w:rsid w:val="00EB0C9B"/>
    <w:rsid w:val="00EB4C77"/>
    <w:rsid w:val="00ED31E8"/>
    <w:rsid w:val="00EE2D64"/>
    <w:rsid w:val="00EE3CAD"/>
    <w:rsid w:val="00F053F6"/>
    <w:rsid w:val="00F07A86"/>
    <w:rsid w:val="00F31087"/>
    <w:rsid w:val="00F32510"/>
    <w:rsid w:val="00F355BC"/>
    <w:rsid w:val="00F50184"/>
    <w:rsid w:val="00F54E8C"/>
    <w:rsid w:val="00F57E23"/>
    <w:rsid w:val="00F64C99"/>
    <w:rsid w:val="00F64F7B"/>
    <w:rsid w:val="00F67AB1"/>
    <w:rsid w:val="00F74E48"/>
    <w:rsid w:val="00F85072"/>
    <w:rsid w:val="00FA05C7"/>
    <w:rsid w:val="00FA53F1"/>
    <w:rsid w:val="00FA68A0"/>
    <w:rsid w:val="00FB2427"/>
    <w:rsid w:val="00FC2AF0"/>
    <w:rsid w:val="00FC51C3"/>
    <w:rsid w:val="00FC52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6BD3"/>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0588C"/>
    <w:pPr>
      <w:ind w:left="720"/>
      <w:contextualSpacing/>
    </w:pPr>
    <w:rPr>
      <w:rFonts w:asciiTheme="minorHAnsi" w:eastAsiaTheme="minorHAnsi" w:hAnsiTheme="minorHAnsi" w:cstheme="minorBidi"/>
    </w:rPr>
  </w:style>
  <w:style w:type="character" w:styleId="Hiperpovezava">
    <w:name w:val="Hyperlink"/>
    <w:basedOn w:val="Privzetapisavaodstavka"/>
    <w:uiPriority w:val="99"/>
    <w:unhideWhenUsed/>
    <w:rsid w:val="0040588C"/>
    <w:rPr>
      <w:color w:val="0000FF" w:themeColor="hyperlink"/>
      <w:u w:val="single"/>
    </w:rPr>
  </w:style>
  <w:style w:type="paragraph" w:styleId="Besedilooblaka">
    <w:name w:val="Balloon Text"/>
    <w:basedOn w:val="Navaden"/>
    <w:link w:val="BesedilooblakaZnak"/>
    <w:uiPriority w:val="99"/>
    <w:semiHidden/>
    <w:unhideWhenUsed/>
    <w:rsid w:val="005F7C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7CE6"/>
    <w:rPr>
      <w:rFonts w:ascii="Tahoma" w:eastAsia="Calibri" w:hAnsi="Tahoma" w:cs="Tahoma"/>
      <w:sz w:val="16"/>
      <w:szCs w:val="16"/>
    </w:rPr>
  </w:style>
  <w:style w:type="table" w:styleId="Tabelamrea">
    <w:name w:val="Table Grid"/>
    <w:basedOn w:val="Navadnatabela"/>
    <w:uiPriority w:val="59"/>
    <w:rsid w:val="00D71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uiPriority w:val="99"/>
    <w:unhideWhenUsed/>
    <w:rsid w:val="00FA68A0"/>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basedOn w:val="Privzetapisavaodstavka"/>
    <w:uiPriority w:val="22"/>
    <w:qFormat/>
    <w:rsid w:val="00BC4697"/>
    <w:rPr>
      <w:b/>
      <w:bCs/>
    </w:rPr>
  </w:style>
  <w:style w:type="paragraph" w:styleId="Noga">
    <w:name w:val="footer"/>
    <w:basedOn w:val="Navaden"/>
    <w:link w:val="NogaZnak"/>
    <w:uiPriority w:val="99"/>
    <w:semiHidden/>
    <w:unhideWhenUsed/>
    <w:rsid w:val="00DC0706"/>
    <w:pPr>
      <w:spacing w:after="0" w:line="240" w:lineRule="auto"/>
    </w:pPr>
    <w:rPr>
      <w:rFonts w:ascii="Cambria" w:eastAsiaTheme="minorHAnsi" w:hAnsi="Cambria"/>
      <w:sz w:val="24"/>
      <w:szCs w:val="24"/>
      <w:lang w:eastAsia="sl-SI"/>
    </w:rPr>
  </w:style>
  <w:style w:type="character" w:customStyle="1" w:styleId="NogaZnak">
    <w:name w:val="Noga Znak"/>
    <w:basedOn w:val="Privzetapisavaodstavka"/>
    <w:link w:val="Noga"/>
    <w:uiPriority w:val="99"/>
    <w:semiHidden/>
    <w:rsid w:val="00DC0706"/>
    <w:rPr>
      <w:rFonts w:ascii="Cambria" w:hAnsi="Cambria"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6BD3"/>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0588C"/>
    <w:pPr>
      <w:ind w:left="720"/>
      <w:contextualSpacing/>
    </w:pPr>
    <w:rPr>
      <w:rFonts w:asciiTheme="minorHAnsi" w:eastAsiaTheme="minorHAnsi" w:hAnsiTheme="minorHAnsi" w:cstheme="minorBidi"/>
    </w:rPr>
  </w:style>
  <w:style w:type="character" w:styleId="Hiperpovezava">
    <w:name w:val="Hyperlink"/>
    <w:basedOn w:val="Privzetapisavaodstavka"/>
    <w:uiPriority w:val="99"/>
    <w:unhideWhenUsed/>
    <w:rsid w:val="0040588C"/>
    <w:rPr>
      <w:color w:val="0000FF" w:themeColor="hyperlink"/>
      <w:u w:val="single"/>
    </w:rPr>
  </w:style>
  <w:style w:type="paragraph" w:styleId="Besedilooblaka">
    <w:name w:val="Balloon Text"/>
    <w:basedOn w:val="Navaden"/>
    <w:link w:val="BesedilooblakaZnak"/>
    <w:uiPriority w:val="99"/>
    <w:semiHidden/>
    <w:unhideWhenUsed/>
    <w:rsid w:val="005F7C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7CE6"/>
    <w:rPr>
      <w:rFonts w:ascii="Tahoma" w:eastAsia="Calibri" w:hAnsi="Tahoma" w:cs="Tahoma"/>
      <w:sz w:val="16"/>
      <w:szCs w:val="16"/>
    </w:rPr>
  </w:style>
  <w:style w:type="table" w:styleId="Tabelamrea">
    <w:name w:val="Table Grid"/>
    <w:basedOn w:val="Navadnatabela"/>
    <w:uiPriority w:val="59"/>
    <w:rsid w:val="00D71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uiPriority w:val="99"/>
    <w:unhideWhenUsed/>
    <w:rsid w:val="00FA68A0"/>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basedOn w:val="Privzetapisavaodstavka"/>
    <w:uiPriority w:val="22"/>
    <w:qFormat/>
    <w:rsid w:val="00BC4697"/>
    <w:rPr>
      <w:b/>
      <w:bCs/>
    </w:rPr>
  </w:style>
  <w:style w:type="paragraph" w:styleId="Noga">
    <w:name w:val="footer"/>
    <w:basedOn w:val="Navaden"/>
    <w:link w:val="NogaZnak"/>
    <w:uiPriority w:val="99"/>
    <w:semiHidden/>
    <w:unhideWhenUsed/>
    <w:rsid w:val="00DC0706"/>
    <w:pPr>
      <w:spacing w:after="0" w:line="240" w:lineRule="auto"/>
    </w:pPr>
    <w:rPr>
      <w:rFonts w:ascii="Cambria" w:eastAsiaTheme="minorHAnsi" w:hAnsi="Cambria"/>
      <w:sz w:val="24"/>
      <w:szCs w:val="24"/>
      <w:lang w:eastAsia="sl-SI"/>
    </w:rPr>
  </w:style>
  <w:style w:type="character" w:customStyle="1" w:styleId="NogaZnak">
    <w:name w:val="Noga Znak"/>
    <w:basedOn w:val="Privzetapisavaodstavka"/>
    <w:link w:val="Noga"/>
    <w:uiPriority w:val="99"/>
    <w:semiHidden/>
    <w:rsid w:val="00DC0706"/>
    <w:rPr>
      <w:rFonts w:ascii="Cambria" w:hAnsi="Cambria"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71598">
      <w:bodyDiv w:val="1"/>
      <w:marLeft w:val="0"/>
      <w:marRight w:val="0"/>
      <w:marTop w:val="0"/>
      <w:marBottom w:val="0"/>
      <w:divBdr>
        <w:top w:val="none" w:sz="0" w:space="0" w:color="auto"/>
        <w:left w:val="none" w:sz="0" w:space="0" w:color="auto"/>
        <w:bottom w:val="none" w:sz="0" w:space="0" w:color="auto"/>
        <w:right w:val="none" w:sz="0" w:space="0" w:color="auto"/>
      </w:divBdr>
    </w:div>
    <w:div w:id="1122072686">
      <w:bodyDiv w:val="1"/>
      <w:marLeft w:val="0"/>
      <w:marRight w:val="0"/>
      <w:marTop w:val="0"/>
      <w:marBottom w:val="0"/>
      <w:divBdr>
        <w:top w:val="none" w:sz="0" w:space="0" w:color="auto"/>
        <w:left w:val="none" w:sz="0" w:space="0" w:color="auto"/>
        <w:bottom w:val="none" w:sz="0" w:space="0" w:color="auto"/>
        <w:right w:val="none" w:sz="0" w:space="0" w:color="auto"/>
      </w:divBdr>
    </w:div>
    <w:div w:id="21471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hyperlink" Target="mailto:moj.ekovrt@las-pogorje.si" TargetMode="Externa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4</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dc:creator>
  <cp:lastModifiedBy>Saša Čadež</cp:lastModifiedBy>
  <cp:revision>2</cp:revision>
  <cp:lastPrinted>2012-11-27T11:04:00Z</cp:lastPrinted>
  <dcterms:created xsi:type="dcterms:W3CDTF">2013-11-08T10:08:00Z</dcterms:created>
  <dcterms:modified xsi:type="dcterms:W3CDTF">2013-11-08T10:08:00Z</dcterms:modified>
</cp:coreProperties>
</file>